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附件2</w:t>
      </w:r>
    </w:p>
    <w:p>
      <w:pPr>
        <w:spacing w:line="560" w:lineRule="exact"/>
        <w:jc w:val="center"/>
        <w:rPr>
          <w:rFonts w:ascii="方正小标宋简体" w:hAnsi="方正小标宋_GBK" w:eastAsia="方正小标宋简体" w:cs="方正小标宋_GBK"/>
          <w:b w:val="0"/>
          <w:bCs w:val="0"/>
          <w:color w:val="000000" w:themeColor="text1"/>
          <w:sz w:val="44"/>
          <w:szCs w:val="44"/>
        </w:rPr>
      </w:pPr>
      <w:bookmarkStart w:id="0" w:name="_GoBack"/>
      <w:r>
        <w:rPr>
          <w:rFonts w:hint="eastAsia" w:ascii="方正小标宋简体" w:hAnsi="方正小标宋_GBK" w:eastAsia="方正小标宋简体" w:cs="方正小标宋_GBK"/>
          <w:b w:val="0"/>
          <w:bCs w:val="0"/>
          <w:color w:val="000000" w:themeColor="text1"/>
          <w:sz w:val="44"/>
          <w:szCs w:val="44"/>
          <w:lang w:val="en-US" w:eastAsia="zh-CN"/>
        </w:rPr>
        <w:t>黄山</w:t>
      </w:r>
      <w:r>
        <w:rPr>
          <w:rFonts w:hint="eastAsia" w:ascii="方正小标宋简体" w:hAnsi="方正小标宋_GBK" w:eastAsia="方正小标宋简体" w:cs="方正小标宋_GBK"/>
          <w:b w:val="0"/>
          <w:bCs w:val="0"/>
          <w:color w:val="000000" w:themeColor="text1"/>
          <w:sz w:val="44"/>
          <w:szCs w:val="44"/>
        </w:rPr>
        <w:t>学院教职工校外讲学审批备案表</w:t>
      </w:r>
      <w:bookmarkEnd w:id="0"/>
    </w:p>
    <w:p>
      <w:pPr>
        <w:spacing w:line="440" w:lineRule="exact"/>
        <w:jc w:val="both"/>
        <w:rPr>
          <w:rFonts w:ascii="仿宋_GB2312" w:eastAsia="仿宋_GB2312" w:cs="仿宋_GB2312"/>
          <w:color w:val="000000" w:themeColor="text1"/>
          <w:sz w:val="28"/>
          <w:szCs w:val="28"/>
        </w:rPr>
      </w:pPr>
    </w:p>
    <w:tbl>
      <w:tblPr>
        <w:tblStyle w:val="5"/>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710"/>
        <w:gridCol w:w="2181"/>
        <w:gridCol w:w="135"/>
        <w:gridCol w:w="1401"/>
        <w:gridCol w:w="204"/>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37" w:type="dxa"/>
            <w:vMerge w:val="restart"/>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活动情况</w:t>
            </w:r>
          </w:p>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olor w:val="000000" w:themeColor="text1"/>
                <w:sz w:val="24"/>
                <w:szCs w:val="24"/>
              </w:rPr>
              <w:t>（附邀请函或会议通知）</w:t>
            </w:r>
          </w:p>
        </w:tc>
        <w:tc>
          <w:tcPr>
            <w:tcW w:w="1710" w:type="dxa"/>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报告主题</w:t>
            </w:r>
          </w:p>
        </w:tc>
        <w:tc>
          <w:tcPr>
            <w:tcW w:w="5844" w:type="dxa"/>
            <w:gridSpan w:val="5"/>
            <w:vAlign w:val="center"/>
          </w:tcPr>
          <w:p>
            <w:pPr>
              <w:widowControl w:val="0"/>
              <w:spacing w:line="300" w:lineRule="exact"/>
              <w:jc w:val="both"/>
              <w:rPr>
                <w:rFonts w:asci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37" w:type="dxa"/>
            <w:vMerge w:val="continue"/>
          </w:tcPr>
          <w:p>
            <w:pPr>
              <w:widowControl w:val="0"/>
              <w:spacing w:line="300" w:lineRule="exact"/>
              <w:jc w:val="both"/>
              <w:rPr>
                <w:rFonts w:ascii="仿宋_GB2312" w:eastAsia="仿宋_GB2312" w:cs="仿宋_GB2312"/>
                <w:color w:val="000000" w:themeColor="text1"/>
                <w:sz w:val="24"/>
                <w:szCs w:val="24"/>
              </w:rPr>
            </w:pPr>
          </w:p>
        </w:tc>
        <w:tc>
          <w:tcPr>
            <w:tcW w:w="1710" w:type="dxa"/>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举办时间</w:t>
            </w:r>
          </w:p>
        </w:tc>
        <w:tc>
          <w:tcPr>
            <w:tcW w:w="2181" w:type="dxa"/>
            <w:vAlign w:val="center"/>
          </w:tcPr>
          <w:p>
            <w:pPr>
              <w:widowControl w:val="0"/>
              <w:spacing w:line="300" w:lineRule="exact"/>
              <w:jc w:val="center"/>
              <w:rPr>
                <w:rFonts w:ascii="仿宋_GB2312" w:eastAsia="仿宋_GB2312" w:cs="仿宋_GB2312"/>
                <w:color w:val="000000" w:themeColor="text1"/>
                <w:sz w:val="28"/>
                <w:szCs w:val="28"/>
              </w:rPr>
            </w:pPr>
          </w:p>
        </w:tc>
        <w:tc>
          <w:tcPr>
            <w:tcW w:w="1740" w:type="dxa"/>
            <w:gridSpan w:val="3"/>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参加对象</w:t>
            </w:r>
          </w:p>
        </w:tc>
        <w:tc>
          <w:tcPr>
            <w:tcW w:w="1923" w:type="dxa"/>
            <w:vAlign w:val="center"/>
          </w:tcPr>
          <w:p>
            <w:pPr>
              <w:widowControl w:val="0"/>
              <w:spacing w:line="300" w:lineRule="exact"/>
              <w:jc w:val="center"/>
              <w:rPr>
                <w:rFonts w:asci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37" w:type="dxa"/>
            <w:vMerge w:val="continue"/>
          </w:tcPr>
          <w:p>
            <w:pPr>
              <w:widowControl w:val="0"/>
              <w:spacing w:line="300" w:lineRule="exact"/>
              <w:jc w:val="both"/>
              <w:rPr>
                <w:rFonts w:ascii="仿宋_GB2312" w:eastAsia="仿宋_GB2312" w:cs="仿宋_GB2312"/>
                <w:color w:val="000000" w:themeColor="text1"/>
                <w:sz w:val="24"/>
                <w:szCs w:val="24"/>
              </w:rPr>
            </w:pPr>
          </w:p>
        </w:tc>
        <w:tc>
          <w:tcPr>
            <w:tcW w:w="1710" w:type="dxa"/>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举办地点</w:t>
            </w:r>
          </w:p>
        </w:tc>
        <w:tc>
          <w:tcPr>
            <w:tcW w:w="2181" w:type="dxa"/>
            <w:vAlign w:val="center"/>
          </w:tcPr>
          <w:p>
            <w:pPr>
              <w:widowControl w:val="0"/>
              <w:spacing w:line="300" w:lineRule="exact"/>
              <w:jc w:val="center"/>
              <w:rPr>
                <w:rFonts w:ascii="仿宋_GB2312" w:eastAsia="仿宋_GB2312" w:cs="仿宋_GB2312"/>
                <w:color w:val="000000" w:themeColor="text1"/>
                <w:sz w:val="28"/>
                <w:szCs w:val="28"/>
              </w:rPr>
            </w:pPr>
          </w:p>
        </w:tc>
        <w:tc>
          <w:tcPr>
            <w:tcW w:w="1740" w:type="dxa"/>
            <w:gridSpan w:val="3"/>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参加人数</w:t>
            </w:r>
          </w:p>
        </w:tc>
        <w:tc>
          <w:tcPr>
            <w:tcW w:w="1923" w:type="dxa"/>
            <w:vAlign w:val="center"/>
          </w:tcPr>
          <w:p>
            <w:pPr>
              <w:widowControl w:val="0"/>
              <w:spacing w:line="300" w:lineRule="exact"/>
              <w:jc w:val="center"/>
              <w:rPr>
                <w:rFonts w:asci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37" w:type="dxa"/>
            <w:vMerge w:val="continue"/>
          </w:tcPr>
          <w:p>
            <w:pPr>
              <w:widowControl w:val="0"/>
              <w:spacing w:line="300" w:lineRule="exact"/>
              <w:jc w:val="both"/>
              <w:rPr>
                <w:rFonts w:ascii="仿宋_GB2312" w:eastAsia="仿宋_GB2312" w:cs="仿宋_GB2312"/>
                <w:color w:val="000000" w:themeColor="text1"/>
                <w:sz w:val="24"/>
                <w:szCs w:val="24"/>
              </w:rPr>
            </w:pPr>
          </w:p>
        </w:tc>
        <w:tc>
          <w:tcPr>
            <w:tcW w:w="1710" w:type="dxa"/>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邀请单位</w:t>
            </w:r>
          </w:p>
        </w:tc>
        <w:tc>
          <w:tcPr>
            <w:tcW w:w="2181" w:type="dxa"/>
            <w:vAlign w:val="center"/>
          </w:tcPr>
          <w:p>
            <w:pPr>
              <w:widowControl w:val="0"/>
              <w:spacing w:line="300" w:lineRule="exact"/>
              <w:jc w:val="center"/>
              <w:rPr>
                <w:rFonts w:ascii="仿宋_GB2312" w:eastAsia="仿宋_GB2312" w:cs="仿宋_GB2312"/>
                <w:color w:val="000000" w:themeColor="text1"/>
                <w:sz w:val="28"/>
                <w:szCs w:val="28"/>
              </w:rPr>
            </w:pPr>
          </w:p>
          <w:p>
            <w:pPr>
              <w:widowControl w:val="0"/>
              <w:spacing w:line="300" w:lineRule="exact"/>
              <w:jc w:val="center"/>
              <w:rPr>
                <w:rFonts w:ascii="仿宋_GB2312" w:eastAsia="仿宋_GB2312" w:cs="仿宋_GB2312"/>
                <w:color w:val="000000" w:themeColor="text1"/>
                <w:sz w:val="28"/>
                <w:szCs w:val="28"/>
              </w:rPr>
            </w:pPr>
          </w:p>
          <w:p>
            <w:pPr>
              <w:widowControl w:val="0"/>
              <w:spacing w:line="300" w:lineRule="exact"/>
              <w:jc w:val="center"/>
              <w:rPr>
                <w:rFonts w:ascii="仿宋_GB2312" w:eastAsia="仿宋_GB2312" w:cs="仿宋_GB2312"/>
                <w:color w:val="000000" w:themeColor="text1"/>
                <w:sz w:val="28"/>
                <w:szCs w:val="28"/>
              </w:rPr>
            </w:pPr>
          </w:p>
          <w:p>
            <w:pPr>
              <w:widowControl w:val="0"/>
              <w:spacing w:line="300" w:lineRule="exact"/>
              <w:jc w:val="center"/>
              <w:rPr>
                <w:rFonts w:ascii="仿宋_GB2312" w:eastAsia="仿宋_GB2312" w:cs="仿宋_GB2312"/>
                <w:color w:val="000000" w:themeColor="text1"/>
                <w:sz w:val="28"/>
                <w:szCs w:val="28"/>
              </w:rPr>
            </w:pPr>
          </w:p>
        </w:tc>
        <w:tc>
          <w:tcPr>
            <w:tcW w:w="1740" w:type="dxa"/>
            <w:gridSpan w:val="3"/>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邀请单位联系人和联系电话</w:t>
            </w:r>
          </w:p>
        </w:tc>
        <w:tc>
          <w:tcPr>
            <w:tcW w:w="1923" w:type="dxa"/>
            <w:vAlign w:val="center"/>
          </w:tcPr>
          <w:p>
            <w:pPr>
              <w:widowControl w:val="0"/>
              <w:spacing w:line="300" w:lineRule="exact"/>
              <w:jc w:val="center"/>
              <w:rPr>
                <w:rFonts w:ascii="仿宋_GB2312" w:eastAsia="仿宋_GB2312" w:cs="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37" w:type="dxa"/>
            <w:vMerge w:val="continue"/>
          </w:tcPr>
          <w:p>
            <w:pPr>
              <w:widowControl w:val="0"/>
              <w:spacing w:line="300" w:lineRule="exact"/>
              <w:jc w:val="both"/>
              <w:rPr>
                <w:rFonts w:ascii="仿宋_GB2312" w:eastAsia="仿宋_GB2312" w:cs="仿宋_GB2312"/>
                <w:color w:val="000000" w:themeColor="text1"/>
                <w:sz w:val="24"/>
                <w:szCs w:val="24"/>
              </w:rPr>
            </w:pPr>
          </w:p>
        </w:tc>
        <w:tc>
          <w:tcPr>
            <w:tcW w:w="1710" w:type="dxa"/>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活动类型</w:t>
            </w:r>
          </w:p>
        </w:tc>
        <w:tc>
          <w:tcPr>
            <w:tcW w:w="5844" w:type="dxa"/>
            <w:gridSpan w:val="5"/>
            <w:vAlign w:val="center"/>
          </w:tcPr>
          <w:p>
            <w:pPr>
              <w:widowControl w:val="0"/>
              <w:spacing w:line="300" w:lineRule="exact"/>
              <w:jc w:val="center"/>
              <w:rPr>
                <w:rFonts w:ascii="仿宋_GB2312" w:eastAsia="仿宋_GB2312" w:cs="仿宋_GB2312"/>
                <w:color w:val="000000" w:themeColor="text1"/>
              </w:rPr>
            </w:pPr>
            <w:r>
              <w:rPr>
                <w:rFonts w:hint="eastAsia" w:ascii="仿宋_GB2312" w:eastAsia="仿宋_GB2312" w:cs="仿宋_GB2312"/>
                <w:color w:val="000000" w:themeColor="text1"/>
                <w:sz w:val="24"/>
                <w:szCs w:val="24"/>
              </w:rPr>
              <w:t>□报告会   □研讨会   □讲座   □论坛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537" w:type="dxa"/>
            <w:vMerge w:val="continue"/>
          </w:tcPr>
          <w:p>
            <w:pPr>
              <w:widowControl w:val="0"/>
              <w:spacing w:line="300" w:lineRule="exact"/>
              <w:jc w:val="both"/>
              <w:rPr>
                <w:rFonts w:ascii="仿宋_GB2312" w:eastAsia="仿宋_GB2312" w:cs="仿宋_GB2312"/>
                <w:color w:val="000000" w:themeColor="text1"/>
                <w:sz w:val="24"/>
                <w:szCs w:val="24"/>
              </w:rPr>
            </w:pPr>
          </w:p>
        </w:tc>
        <w:tc>
          <w:tcPr>
            <w:tcW w:w="1710" w:type="dxa"/>
            <w:vAlign w:val="center"/>
          </w:tcPr>
          <w:p>
            <w:pPr>
              <w:widowControl w:val="0"/>
              <w:spacing w:line="300" w:lineRule="exact"/>
              <w:jc w:val="center"/>
              <w:rPr>
                <w:rFonts w:ascii="仿宋_GB2312" w:eastAsia="仿宋_GB2312"/>
                <w:color w:val="000000" w:themeColor="text1"/>
                <w:sz w:val="24"/>
                <w:szCs w:val="24"/>
              </w:rPr>
            </w:pPr>
            <w:r>
              <w:rPr>
                <w:rFonts w:hint="eastAsia" w:ascii="仿宋_GB2312" w:eastAsia="仿宋_GB2312" w:cs="仿宋_GB2312"/>
                <w:color w:val="000000" w:themeColor="text1"/>
                <w:sz w:val="24"/>
                <w:szCs w:val="24"/>
              </w:rPr>
              <w:t>讲学主要内容</w:t>
            </w:r>
            <w:r>
              <w:rPr>
                <w:rFonts w:hint="eastAsia" w:ascii="仿宋_GB2312" w:eastAsia="仿宋_GB2312"/>
                <w:color w:val="000000" w:themeColor="text1"/>
                <w:sz w:val="24"/>
                <w:szCs w:val="24"/>
              </w:rPr>
              <w:t>（附讲稿或大纲）</w:t>
            </w:r>
          </w:p>
        </w:tc>
        <w:tc>
          <w:tcPr>
            <w:tcW w:w="5844" w:type="dxa"/>
            <w:gridSpan w:val="5"/>
            <w:vAlign w:val="center"/>
          </w:tcPr>
          <w:p>
            <w:pPr>
              <w:widowControl w:val="0"/>
              <w:spacing w:line="300" w:lineRule="exact"/>
              <w:jc w:val="center"/>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center"/>
              <w:rPr>
                <w:rFonts w:ascii="仿宋_GB2312" w:eastAsia="仿宋_GB2312" w:cs="仿宋_GB2312"/>
                <w:color w:val="000000" w:themeColor="text1"/>
              </w:rPr>
            </w:pPr>
          </w:p>
          <w:p>
            <w:pPr>
              <w:widowControl w:val="0"/>
              <w:spacing w:line="300" w:lineRule="exact"/>
              <w:jc w:val="center"/>
              <w:rPr>
                <w:rFonts w:ascii="仿宋_GB2312" w:eastAsia="仿宋_GB2312"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37" w:type="dxa"/>
            <w:vMerge w:val="restart"/>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报告人情况</w:t>
            </w:r>
          </w:p>
        </w:tc>
        <w:tc>
          <w:tcPr>
            <w:tcW w:w="1710" w:type="dxa"/>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姓名</w:t>
            </w:r>
          </w:p>
        </w:tc>
        <w:tc>
          <w:tcPr>
            <w:tcW w:w="2316" w:type="dxa"/>
            <w:gridSpan w:val="2"/>
            <w:vAlign w:val="center"/>
          </w:tcPr>
          <w:p>
            <w:pPr>
              <w:widowControl w:val="0"/>
              <w:spacing w:line="300" w:lineRule="exact"/>
              <w:jc w:val="center"/>
              <w:rPr>
                <w:rFonts w:ascii="仿宋_GB2312" w:eastAsia="仿宋_GB2312" w:cs="仿宋_GB2312"/>
                <w:color w:val="000000" w:themeColor="text1"/>
                <w:sz w:val="28"/>
                <w:szCs w:val="28"/>
              </w:rPr>
            </w:pPr>
          </w:p>
        </w:tc>
        <w:tc>
          <w:tcPr>
            <w:tcW w:w="1401" w:type="dxa"/>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职务职称</w:t>
            </w:r>
          </w:p>
        </w:tc>
        <w:tc>
          <w:tcPr>
            <w:tcW w:w="2127" w:type="dxa"/>
            <w:gridSpan w:val="2"/>
            <w:vAlign w:val="center"/>
          </w:tcPr>
          <w:p>
            <w:pPr>
              <w:widowControl w:val="0"/>
              <w:spacing w:line="300" w:lineRule="exact"/>
              <w:jc w:val="center"/>
              <w:rPr>
                <w:rFonts w:ascii="仿宋_GB2312" w:eastAsia="仿宋_GB2312"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37" w:type="dxa"/>
            <w:vMerge w:val="continue"/>
          </w:tcPr>
          <w:p>
            <w:pPr>
              <w:widowControl w:val="0"/>
              <w:spacing w:line="300" w:lineRule="exact"/>
              <w:jc w:val="both"/>
              <w:rPr>
                <w:rFonts w:ascii="仿宋_GB2312" w:eastAsia="仿宋_GB2312" w:cs="仿宋_GB2312"/>
                <w:color w:val="000000" w:themeColor="text1"/>
              </w:rPr>
            </w:pPr>
          </w:p>
        </w:tc>
        <w:tc>
          <w:tcPr>
            <w:tcW w:w="1710" w:type="dxa"/>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所在单位部门</w:t>
            </w:r>
          </w:p>
        </w:tc>
        <w:tc>
          <w:tcPr>
            <w:tcW w:w="2316" w:type="dxa"/>
            <w:gridSpan w:val="2"/>
            <w:vAlign w:val="center"/>
          </w:tcPr>
          <w:p>
            <w:pPr>
              <w:widowControl w:val="0"/>
              <w:spacing w:line="300" w:lineRule="exact"/>
              <w:jc w:val="center"/>
              <w:rPr>
                <w:rFonts w:ascii="仿宋_GB2312" w:eastAsia="仿宋_GB2312" w:cs="仿宋_GB2312"/>
                <w:color w:val="000000" w:themeColor="text1"/>
                <w:sz w:val="28"/>
                <w:szCs w:val="28"/>
              </w:rPr>
            </w:pPr>
          </w:p>
        </w:tc>
        <w:tc>
          <w:tcPr>
            <w:tcW w:w="1401" w:type="dxa"/>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联系电话</w:t>
            </w:r>
          </w:p>
        </w:tc>
        <w:tc>
          <w:tcPr>
            <w:tcW w:w="2127" w:type="dxa"/>
            <w:gridSpan w:val="2"/>
            <w:vAlign w:val="center"/>
          </w:tcPr>
          <w:p>
            <w:pPr>
              <w:widowControl w:val="0"/>
              <w:spacing w:line="300" w:lineRule="exact"/>
              <w:jc w:val="center"/>
              <w:rPr>
                <w:rFonts w:ascii="仿宋_GB2312" w:eastAsia="仿宋_GB2312"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37" w:type="dxa"/>
            <w:vMerge w:val="continue"/>
          </w:tcPr>
          <w:p>
            <w:pPr>
              <w:widowControl w:val="0"/>
              <w:spacing w:line="300" w:lineRule="exact"/>
              <w:jc w:val="both"/>
              <w:rPr>
                <w:rFonts w:ascii="仿宋_GB2312" w:eastAsia="仿宋_GB2312" w:cs="仿宋_GB2312"/>
                <w:color w:val="000000" w:themeColor="text1"/>
              </w:rPr>
            </w:pPr>
          </w:p>
        </w:tc>
        <w:tc>
          <w:tcPr>
            <w:tcW w:w="1710" w:type="dxa"/>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报告人</w:t>
            </w:r>
          </w:p>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研究方向</w:t>
            </w:r>
          </w:p>
        </w:tc>
        <w:tc>
          <w:tcPr>
            <w:tcW w:w="5844" w:type="dxa"/>
            <w:gridSpan w:val="5"/>
            <w:vAlign w:val="center"/>
          </w:tcPr>
          <w:p>
            <w:pPr>
              <w:widowControl w:val="0"/>
              <w:spacing w:line="300" w:lineRule="exact"/>
              <w:jc w:val="center"/>
              <w:rPr>
                <w:rFonts w:ascii="仿宋_GB2312" w:eastAsia="仿宋_GB2312" w:cs="仿宋_GB2312"/>
                <w:color w:val="000000" w:themeColor="text1"/>
              </w:rPr>
            </w:pPr>
          </w:p>
          <w:p>
            <w:pPr>
              <w:widowControl w:val="0"/>
              <w:spacing w:line="300" w:lineRule="exact"/>
              <w:jc w:val="center"/>
              <w:rPr>
                <w:rFonts w:ascii="仿宋_GB2312" w:eastAsia="仿宋_GB2312" w:cs="仿宋_GB2312"/>
                <w:color w:val="000000" w:themeColor="text1"/>
              </w:rPr>
            </w:pPr>
          </w:p>
          <w:p>
            <w:pPr>
              <w:widowControl w:val="0"/>
              <w:spacing w:line="300" w:lineRule="exact"/>
              <w:jc w:val="center"/>
              <w:rPr>
                <w:rFonts w:ascii="仿宋_GB2312" w:eastAsia="仿宋_GB2312" w:cs="仿宋_GB2312"/>
                <w:color w:val="000000" w:themeColor="text1"/>
              </w:rPr>
            </w:pPr>
          </w:p>
          <w:p>
            <w:pPr>
              <w:widowControl w:val="0"/>
              <w:spacing w:line="300" w:lineRule="exact"/>
              <w:jc w:val="center"/>
              <w:rPr>
                <w:rFonts w:ascii="仿宋_GB2312" w:eastAsia="仿宋_GB2312"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5" w:hRule="atLeast"/>
          <w:jc w:val="center"/>
        </w:trPr>
        <w:tc>
          <w:tcPr>
            <w:tcW w:w="1537" w:type="dxa"/>
          </w:tcPr>
          <w:p>
            <w:pPr>
              <w:widowControl w:val="0"/>
              <w:spacing w:line="300" w:lineRule="exact"/>
              <w:jc w:val="center"/>
              <w:rPr>
                <w:rFonts w:ascii="仿宋_GB2312" w:eastAsia="仿宋_GB2312" w:cs="仿宋_GB2312"/>
                <w:color w:val="000000" w:themeColor="text1"/>
                <w:sz w:val="24"/>
                <w:szCs w:val="24"/>
              </w:rPr>
            </w:pPr>
          </w:p>
          <w:p>
            <w:pPr>
              <w:widowControl w:val="0"/>
              <w:spacing w:line="300" w:lineRule="exact"/>
              <w:jc w:val="center"/>
              <w:rPr>
                <w:rFonts w:ascii="仿宋_GB2312" w:eastAsia="仿宋_GB2312" w:cs="仿宋_GB2312"/>
                <w:color w:val="000000" w:themeColor="text1"/>
                <w:sz w:val="24"/>
                <w:szCs w:val="24"/>
              </w:rPr>
            </w:pPr>
          </w:p>
          <w:p>
            <w:pPr>
              <w:widowControl w:val="0"/>
              <w:spacing w:line="300" w:lineRule="exact"/>
              <w:jc w:val="center"/>
              <w:rPr>
                <w:rFonts w:ascii="仿宋_GB2312" w:eastAsia="仿宋_GB2312" w:cs="仿宋_GB2312"/>
                <w:color w:val="000000" w:themeColor="text1"/>
                <w:sz w:val="24"/>
                <w:szCs w:val="24"/>
              </w:rPr>
            </w:pPr>
          </w:p>
          <w:p>
            <w:pPr>
              <w:widowControl w:val="0"/>
              <w:spacing w:line="300" w:lineRule="exact"/>
              <w:jc w:val="center"/>
              <w:rPr>
                <w:rFonts w:ascii="仿宋_GB2312" w:eastAsia="仿宋_GB2312" w:cs="仿宋_GB2312"/>
                <w:color w:val="000000" w:themeColor="text1"/>
                <w:sz w:val="24"/>
                <w:szCs w:val="24"/>
              </w:rPr>
            </w:pPr>
          </w:p>
          <w:p>
            <w:pPr>
              <w:widowControl w:val="0"/>
              <w:spacing w:line="300" w:lineRule="exact"/>
              <w:jc w:val="center"/>
              <w:rPr>
                <w:rFonts w:ascii="仿宋_GB2312" w:eastAsia="仿宋_GB2312" w:cs="仿宋_GB2312"/>
                <w:color w:val="000000" w:themeColor="text1"/>
                <w:sz w:val="24"/>
                <w:szCs w:val="24"/>
              </w:rPr>
            </w:pPr>
          </w:p>
          <w:p>
            <w:pPr>
              <w:widowControl w:val="0"/>
              <w:spacing w:line="300" w:lineRule="exact"/>
              <w:jc w:val="center"/>
              <w:rPr>
                <w:rFonts w:ascii="仿宋_GB2312" w:eastAsia="仿宋_GB2312" w:cs="仿宋_GB2312"/>
                <w:color w:val="000000" w:themeColor="text1"/>
                <w:sz w:val="24"/>
                <w:szCs w:val="24"/>
              </w:rPr>
            </w:pPr>
          </w:p>
          <w:p>
            <w:pPr>
              <w:widowControl w:val="0"/>
              <w:spacing w:line="300" w:lineRule="exact"/>
              <w:jc w:val="center"/>
              <w:rPr>
                <w:rFonts w:ascii="仿宋_GB2312" w:eastAsia="仿宋_GB2312" w:cs="仿宋_GB2312"/>
                <w:color w:val="000000" w:themeColor="text1"/>
                <w:sz w:val="24"/>
                <w:szCs w:val="24"/>
              </w:rPr>
            </w:pPr>
          </w:p>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w:t>
            </w:r>
            <w:r>
              <w:rPr>
                <w:rFonts w:ascii="仿宋_GB2312" w:eastAsia="仿宋_GB2312" w:cs="仿宋_GB2312"/>
                <w:color w:val="000000" w:themeColor="text1"/>
                <w:sz w:val="24"/>
                <w:szCs w:val="24"/>
              </w:rPr>
              <w:t>师德师风和法律</w:t>
            </w:r>
            <w:r>
              <w:rPr>
                <w:rFonts w:hint="eastAsia" w:ascii="仿宋_GB2312" w:eastAsia="仿宋_GB2312" w:cs="仿宋_GB2312"/>
                <w:color w:val="000000" w:themeColor="text1"/>
                <w:sz w:val="24"/>
                <w:szCs w:val="24"/>
              </w:rPr>
              <w:t>责任”“意</w:t>
            </w:r>
            <w:r>
              <w:rPr>
                <w:rFonts w:ascii="仿宋_GB2312" w:eastAsia="仿宋_GB2312" w:cs="仿宋_GB2312"/>
                <w:color w:val="000000" w:themeColor="text1"/>
                <w:sz w:val="24"/>
                <w:szCs w:val="24"/>
              </w:rPr>
              <w:t>识形态</w:t>
            </w:r>
            <w:r>
              <w:rPr>
                <w:rFonts w:hint="eastAsia" w:ascii="仿宋_GB2312" w:eastAsia="仿宋_GB2312" w:cs="仿宋_GB2312"/>
                <w:color w:val="000000" w:themeColor="text1"/>
                <w:sz w:val="24"/>
                <w:szCs w:val="24"/>
              </w:rPr>
              <w:t>责任”</w:t>
            </w:r>
            <w:r>
              <w:rPr>
                <w:rFonts w:ascii="仿宋_GB2312" w:eastAsia="仿宋_GB2312" w:cs="仿宋_GB2312"/>
                <w:color w:val="000000" w:themeColor="text1"/>
                <w:sz w:val="24"/>
                <w:szCs w:val="24"/>
              </w:rPr>
              <w:t>双告知提示</w:t>
            </w:r>
          </w:p>
        </w:tc>
        <w:tc>
          <w:tcPr>
            <w:tcW w:w="7554" w:type="dxa"/>
            <w:gridSpan w:val="6"/>
            <w:vAlign w:val="center"/>
          </w:tcPr>
          <w:p>
            <w:pPr>
              <w:widowControl w:val="0"/>
              <w:spacing w:line="360" w:lineRule="exact"/>
              <w:jc w:val="both"/>
              <w:rPr>
                <w:rFonts w:ascii="仿宋_GB2312" w:hAnsi="仿宋_GB2312" w:eastAsia="仿宋_GB2312" w:cs="仿宋_GB2312"/>
                <w:color w:val="000000" w:themeColor="text1"/>
                <w:sz w:val="24"/>
                <w:szCs w:val="24"/>
              </w:rPr>
            </w:pPr>
          </w:p>
          <w:p>
            <w:pPr>
              <w:widowControl w:val="0"/>
              <w:spacing w:line="360" w:lineRule="exact"/>
              <w:jc w:val="both"/>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一、</w:t>
            </w:r>
            <w:r>
              <w:rPr>
                <w:rFonts w:hint="eastAsia" w:ascii="仿宋_GB2312" w:hAnsi="仿宋_GB2312" w:eastAsia="仿宋_GB2312" w:cs="仿宋_GB2312"/>
                <w:b/>
                <w:bCs/>
                <w:color w:val="000000" w:themeColor="text1"/>
                <w:sz w:val="24"/>
                <w:szCs w:val="24"/>
              </w:rPr>
              <w:t>师德师风和法律责任告知提示:</w:t>
            </w:r>
            <w:r>
              <w:rPr>
                <w:rFonts w:hint="eastAsia" w:ascii="仿宋_GB2312" w:hAnsi="仿宋_GB2312" w:eastAsia="仿宋_GB2312" w:cs="仿宋_GB2312"/>
                <w:color w:val="000000" w:themeColor="text1"/>
                <w:sz w:val="24"/>
                <w:szCs w:val="24"/>
              </w:rPr>
              <w:t>在校外讲学期间，本人将遵守国家法律法规，遵守《新时代高校教师职业行为十项准则》和《</w:t>
            </w:r>
            <w:r>
              <w:rPr>
                <w:rFonts w:hint="eastAsia" w:ascii="仿宋_GB2312" w:hAnsi="仿宋_GB2312" w:eastAsia="仿宋_GB2312" w:cs="仿宋_GB2312"/>
                <w:color w:val="000000" w:themeColor="text1"/>
                <w:sz w:val="24"/>
                <w:szCs w:val="24"/>
                <w:lang w:val="en-US" w:eastAsia="zh-CN"/>
              </w:rPr>
              <w:t>黄山学院师德失范行为处理实施细则</w:t>
            </w:r>
            <w:r>
              <w:rPr>
                <w:rFonts w:hint="eastAsia" w:ascii="仿宋_GB2312" w:hAnsi="仿宋_GB2312" w:eastAsia="仿宋_GB2312" w:cs="仿宋_GB2312"/>
                <w:color w:val="000000" w:themeColor="text1"/>
                <w:sz w:val="24"/>
                <w:szCs w:val="24"/>
              </w:rPr>
              <w:t>(试行)》等学校各项规章制度以及岗位纪律。因讲学产生的一切法律责任和后果由本人承担。</w:t>
            </w:r>
          </w:p>
          <w:p>
            <w:pPr>
              <w:widowControl w:val="0"/>
              <w:spacing w:line="360" w:lineRule="exact"/>
              <w:jc w:val="both"/>
              <w:rPr>
                <w:rFonts w:ascii="仿宋_GB2312" w:hAnsi="仿宋_GB2312" w:eastAsia="仿宋_GB2312" w:cs="仿宋_GB2312"/>
                <w:color w:val="000000" w:themeColor="text1"/>
                <w:sz w:val="24"/>
                <w:szCs w:val="24"/>
              </w:rPr>
            </w:pPr>
          </w:p>
          <w:p>
            <w:pPr>
              <w:widowControl w:val="0"/>
              <w:spacing w:line="360" w:lineRule="exact"/>
              <w:jc w:val="both"/>
              <w:rPr>
                <w:rFonts w:ascii="仿宋_GB2312" w:hAnsi="仿宋_GB2312" w:eastAsia="仿宋_GB2312" w:cs="仿宋_GB2312"/>
                <w:color w:val="000000" w:themeColor="text1"/>
                <w:sz w:val="24"/>
                <w:szCs w:val="24"/>
              </w:rPr>
            </w:pPr>
            <w:r>
              <w:rPr>
                <w:rFonts w:hint="eastAsia" w:ascii="仿宋_GB2312" w:hAnsi="仿宋_GB2312" w:eastAsia="仿宋_GB2312" w:cs="仿宋_GB2312"/>
                <w:b/>
                <w:bCs/>
                <w:color w:val="000000" w:themeColor="text1"/>
                <w:sz w:val="24"/>
                <w:szCs w:val="24"/>
              </w:rPr>
              <w:t>二、意识形态责任告知提示：</w:t>
            </w:r>
            <w:r>
              <w:rPr>
                <w:rFonts w:hint="eastAsia" w:ascii="仿宋_GB2312" w:hAnsi="仿宋_GB2312" w:eastAsia="仿宋_GB2312" w:cs="仿宋_GB2312"/>
                <w:color w:val="000000" w:themeColor="text1"/>
                <w:sz w:val="24"/>
                <w:szCs w:val="24"/>
              </w:rPr>
              <w:t>高校教师肩负立德树人首要职责，要树立正确的“三观”，严守政治纪律和政治规矩，把对中国特色社会主义主流意识形态的认同认知融入到讲座讲学报告中，自觉运用马克思主义基本立场、观点和方法指导言行，积极践行社会主义核心价值观和“课程思政”，以实际行动引领社会风尚。</w:t>
            </w:r>
          </w:p>
          <w:p>
            <w:pPr>
              <w:widowControl w:val="0"/>
              <w:spacing w:line="360" w:lineRule="exact"/>
              <w:ind w:firstLine="482" w:firstLineChars="200"/>
              <w:jc w:val="both"/>
              <w:rPr>
                <w:rFonts w:ascii="仿宋_GB2312" w:eastAsia="仿宋_GB2312" w:cs="仿宋_GB2312"/>
                <w:b/>
                <w:bCs/>
                <w:color w:val="000000" w:themeColor="text1"/>
                <w:sz w:val="24"/>
                <w:szCs w:val="24"/>
              </w:rPr>
            </w:pPr>
            <w:r>
              <w:rPr>
                <w:rFonts w:hint="eastAsia" w:ascii="仿宋_GB2312" w:eastAsia="仿宋_GB2312" w:cs="仿宋_GB2312"/>
                <w:b/>
                <w:bCs/>
                <w:color w:val="000000" w:themeColor="text1"/>
                <w:sz w:val="24"/>
                <w:szCs w:val="24"/>
              </w:rPr>
              <w:t>以上内容本人已知悉，并严格遵守。</w:t>
            </w:r>
          </w:p>
          <w:p>
            <w:pPr>
              <w:widowControl w:val="0"/>
              <w:spacing w:line="300" w:lineRule="exact"/>
              <w:ind w:firstLine="4620" w:firstLineChars="2200"/>
              <w:jc w:val="both"/>
              <w:rPr>
                <w:rFonts w:hint="eastAsia" w:ascii="仿宋_GB2312" w:eastAsia="仿宋_GB2312" w:cs="仿宋_GB2312"/>
                <w:color w:val="000000" w:themeColor="text1"/>
              </w:rPr>
            </w:pPr>
          </w:p>
          <w:p>
            <w:pPr>
              <w:widowControl w:val="0"/>
              <w:spacing w:line="300" w:lineRule="exact"/>
              <w:ind w:firstLine="4620" w:firstLineChars="2200"/>
              <w:jc w:val="both"/>
              <w:rPr>
                <w:rFonts w:ascii="仿宋_GB2312" w:eastAsia="仿宋_GB2312" w:cs="仿宋_GB2312"/>
                <w:color w:val="000000" w:themeColor="text1"/>
              </w:rPr>
            </w:pPr>
          </w:p>
          <w:p>
            <w:pPr>
              <w:widowControl w:val="0"/>
              <w:spacing w:line="300" w:lineRule="exact"/>
              <w:ind w:firstLine="4620" w:firstLineChars="2200"/>
              <w:jc w:val="both"/>
              <w:rPr>
                <w:rFonts w:ascii="仿宋_GB2312" w:eastAsia="仿宋_GB2312" w:cs="仿宋_GB2312"/>
                <w:color w:val="000000" w:themeColor="text1"/>
              </w:rPr>
            </w:pPr>
          </w:p>
          <w:p>
            <w:pPr>
              <w:widowControl w:val="0"/>
              <w:spacing w:line="300" w:lineRule="exact"/>
              <w:ind w:firstLine="4620" w:firstLineChars="2200"/>
              <w:jc w:val="both"/>
              <w:rPr>
                <w:rFonts w:ascii="仿宋_GB2312" w:eastAsia="仿宋_GB2312" w:cs="仿宋_GB2312"/>
                <w:color w:val="000000" w:themeColor="text1"/>
              </w:rPr>
            </w:pPr>
          </w:p>
          <w:p>
            <w:pPr>
              <w:widowControl w:val="0"/>
              <w:spacing w:line="300" w:lineRule="exact"/>
              <w:ind w:firstLine="4620" w:firstLineChars="2200"/>
              <w:jc w:val="both"/>
              <w:rPr>
                <w:rFonts w:ascii="仿宋_GB2312" w:eastAsia="仿宋_GB2312" w:cs="仿宋_GB2312"/>
                <w:color w:val="000000" w:themeColor="text1"/>
              </w:rPr>
            </w:pPr>
          </w:p>
          <w:p>
            <w:pPr>
              <w:widowControl w:val="0"/>
              <w:spacing w:line="300" w:lineRule="exact"/>
              <w:ind w:firstLine="3570" w:firstLineChars="1700"/>
              <w:jc w:val="both"/>
              <w:rPr>
                <w:rFonts w:ascii="仿宋_GB2312" w:eastAsia="仿宋_GB2312" w:cs="仿宋_GB2312"/>
                <w:color w:val="000000" w:themeColor="text1"/>
              </w:rPr>
            </w:pPr>
            <w:r>
              <w:rPr>
                <w:rFonts w:hint="eastAsia" w:ascii="仿宋_GB2312" w:eastAsia="仿宋_GB2312" w:cs="仿宋_GB2312"/>
                <w:color w:val="000000" w:themeColor="text1"/>
              </w:rPr>
              <w:t>承诺人（报告人）：</w:t>
            </w:r>
          </w:p>
          <w:p>
            <w:pPr>
              <w:widowControl w:val="0"/>
              <w:spacing w:line="300" w:lineRule="exact"/>
              <w:jc w:val="center"/>
              <w:rPr>
                <w:rFonts w:hint="eastAsia" w:ascii="仿宋_GB2312" w:eastAsia="仿宋_GB2312" w:cs="仿宋_GB2312"/>
                <w:color w:val="000000" w:themeColor="text1"/>
              </w:rPr>
            </w:pPr>
            <w:r>
              <w:rPr>
                <w:rFonts w:hint="eastAsia" w:ascii="仿宋_GB2312" w:eastAsia="仿宋_GB2312" w:cs="仿宋_GB2312"/>
                <w:color w:val="000000" w:themeColor="text1"/>
              </w:rPr>
              <w:t xml:space="preserve">                                               年    月    日</w:t>
            </w:r>
          </w:p>
          <w:p>
            <w:pPr>
              <w:widowControl w:val="0"/>
              <w:spacing w:line="300" w:lineRule="exact"/>
              <w:jc w:val="center"/>
              <w:rPr>
                <w:rFonts w:ascii="仿宋_GB2312" w:eastAsia="仿宋_GB2312" w:cs="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537" w:type="dxa"/>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所在二级党组织意见</w:t>
            </w:r>
          </w:p>
        </w:tc>
        <w:tc>
          <w:tcPr>
            <w:tcW w:w="7554" w:type="dxa"/>
            <w:gridSpan w:val="6"/>
            <w:vAlign w:val="center"/>
          </w:tcPr>
          <w:p>
            <w:pPr>
              <w:widowControl w:val="0"/>
              <w:spacing w:line="300" w:lineRule="exact"/>
              <w:jc w:val="both"/>
              <w:rPr>
                <w:rFonts w:ascii="仿宋_GB2312" w:eastAsia="仿宋_GB2312" w:cs="仿宋_GB2312"/>
                <w:color w:val="000000" w:themeColor="text1"/>
              </w:rPr>
            </w:pPr>
            <w:r>
              <w:rPr>
                <w:rFonts w:hint="eastAsia" w:ascii="仿宋_GB2312" w:eastAsia="仿宋_GB2312" w:cs="仿宋_GB2312"/>
                <w:color w:val="000000" w:themeColor="text1"/>
                <w:sz w:val="24"/>
                <w:szCs w:val="24"/>
              </w:rPr>
              <w:t>（二级党组织主要负责人外出讲学由校党委主要负责人审批）</w:t>
            </w:r>
          </w:p>
          <w:p>
            <w:pPr>
              <w:widowControl w:val="0"/>
              <w:spacing w:line="300" w:lineRule="exact"/>
              <w:ind w:left="4410" w:leftChars="2100" w:firstLine="525" w:firstLineChars="250"/>
              <w:jc w:val="both"/>
              <w:rPr>
                <w:rFonts w:ascii="仿宋_GB2312" w:eastAsia="仿宋_GB2312" w:cs="仿宋_GB2312"/>
                <w:color w:val="000000" w:themeColor="text1"/>
              </w:rPr>
            </w:pPr>
          </w:p>
          <w:p>
            <w:pPr>
              <w:widowControl w:val="0"/>
              <w:spacing w:line="300" w:lineRule="exact"/>
              <w:ind w:left="4410" w:leftChars="2100" w:firstLine="525" w:firstLineChars="250"/>
              <w:jc w:val="both"/>
              <w:rPr>
                <w:rFonts w:ascii="仿宋_GB2312" w:eastAsia="仿宋_GB2312" w:cs="仿宋_GB2312"/>
                <w:color w:val="000000" w:themeColor="text1"/>
              </w:rPr>
            </w:pPr>
          </w:p>
          <w:p>
            <w:pPr>
              <w:widowControl w:val="0"/>
              <w:spacing w:line="300" w:lineRule="exact"/>
              <w:ind w:left="4410" w:leftChars="2100" w:firstLine="525" w:firstLineChars="250"/>
              <w:jc w:val="both"/>
              <w:rPr>
                <w:rFonts w:ascii="仿宋_GB2312" w:eastAsia="仿宋_GB2312" w:cs="仿宋_GB2312"/>
                <w:color w:val="000000" w:themeColor="text1"/>
              </w:rPr>
            </w:pPr>
          </w:p>
          <w:p>
            <w:pPr>
              <w:widowControl w:val="0"/>
              <w:spacing w:line="300" w:lineRule="exact"/>
              <w:jc w:val="both"/>
              <w:rPr>
                <w:rFonts w:hint="eastAsia" w:ascii="仿宋_GB2312" w:eastAsia="仿宋_GB2312" w:cs="仿宋_GB2312"/>
                <w:color w:val="000000" w:themeColor="text1"/>
              </w:rPr>
            </w:pP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olor w:val="000000" w:themeColor="text1"/>
              </w:rPr>
            </w:pPr>
            <w:r>
              <w:rPr>
                <w:rFonts w:hint="eastAsia" w:ascii="仿宋_GB2312" w:eastAsia="仿宋_GB2312" w:cs="仿宋_GB2312"/>
                <w:color w:val="000000" w:themeColor="text1"/>
              </w:rPr>
              <w:t xml:space="preserve">                                </w:t>
            </w:r>
            <w:r>
              <w:rPr>
                <w:rFonts w:hint="eastAsia" w:ascii="仿宋_GB2312" w:eastAsia="仿宋_GB2312"/>
                <w:color w:val="000000" w:themeColor="text1"/>
              </w:rPr>
              <w:t>负责人签名（盖章）：</w:t>
            </w:r>
          </w:p>
          <w:p>
            <w:pPr>
              <w:widowControl w:val="0"/>
              <w:spacing w:line="300" w:lineRule="exact"/>
              <w:jc w:val="both"/>
              <w:rPr>
                <w:rFonts w:ascii="仿宋_GB2312" w:eastAsia="仿宋_GB2312" w:cs="仿宋_GB2312"/>
                <w:b/>
                <w:bCs/>
                <w:color w:val="000000" w:themeColor="text1"/>
              </w:rPr>
            </w:pPr>
            <w:r>
              <w:rPr>
                <w:rFonts w:hint="eastAsia" w:ascii="仿宋_GB2312" w:eastAsia="仿宋_GB2312"/>
                <w:color w:val="000000" w:themeColor="text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537" w:type="dxa"/>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lang w:val="en-US" w:eastAsia="zh-CN"/>
              </w:rPr>
              <w:t>外事办</w:t>
            </w:r>
            <w:r>
              <w:rPr>
                <w:rFonts w:hint="eastAsia" w:ascii="仿宋_GB2312" w:eastAsia="仿宋_GB2312" w:cs="仿宋_GB2312"/>
                <w:color w:val="000000" w:themeColor="text1"/>
                <w:sz w:val="24"/>
                <w:szCs w:val="24"/>
              </w:rPr>
              <w:t>意见</w:t>
            </w:r>
          </w:p>
        </w:tc>
        <w:tc>
          <w:tcPr>
            <w:tcW w:w="7554" w:type="dxa"/>
            <w:gridSpan w:val="6"/>
            <w:vAlign w:val="center"/>
          </w:tcPr>
          <w:p>
            <w:pPr>
              <w:widowControl w:val="0"/>
              <w:spacing w:line="300" w:lineRule="exact"/>
              <w:jc w:val="both"/>
              <w:rPr>
                <w:rFonts w:ascii="仿宋_GB2312" w:eastAsia="仿宋_GB2312" w:cs="仿宋_GB2312"/>
                <w:color w:val="000000" w:themeColor="text1"/>
              </w:rPr>
            </w:pPr>
            <w:r>
              <w:rPr>
                <w:rFonts w:hint="eastAsia" w:ascii="仿宋_GB2312" w:eastAsia="仿宋_GB2312" w:cs="仿宋_GB2312"/>
                <w:color w:val="000000" w:themeColor="text1"/>
                <w:sz w:val="24"/>
                <w:szCs w:val="24"/>
              </w:rPr>
              <w:t>（涉境外讲学必填）</w:t>
            </w:r>
          </w:p>
          <w:p>
            <w:pPr>
              <w:widowControl w:val="0"/>
              <w:spacing w:line="300" w:lineRule="exact"/>
              <w:jc w:val="both"/>
              <w:rPr>
                <w:rFonts w:ascii="仿宋_GB2312" w:eastAsia="仿宋_GB2312" w:cs="仿宋_GB2312"/>
                <w:color w:val="000000" w:themeColor="text1"/>
              </w:rPr>
            </w:pPr>
          </w:p>
          <w:p>
            <w:pPr>
              <w:widowControl w:val="0"/>
              <w:spacing w:line="300" w:lineRule="exact"/>
              <w:jc w:val="both"/>
              <w:rPr>
                <w:rFonts w:ascii="仿宋_GB2312" w:eastAsia="仿宋_GB2312" w:cs="仿宋_GB2312"/>
                <w:b/>
                <w:bCs/>
                <w:color w:val="000000" w:themeColor="text1"/>
              </w:rPr>
            </w:pPr>
          </w:p>
          <w:p>
            <w:pPr>
              <w:widowControl w:val="0"/>
              <w:spacing w:line="300" w:lineRule="exact"/>
              <w:jc w:val="both"/>
              <w:rPr>
                <w:rFonts w:hint="eastAsia" w:ascii="仿宋_GB2312" w:eastAsia="仿宋_GB2312" w:cs="仿宋_GB2312"/>
                <w:b/>
                <w:bCs/>
                <w:color w:val="000000" w:themeColor="text1"/>
              </w:rPr>
            </w:pPr>
          </w:p>
          <w:p>
            <w:pPr>
              <w:widowControl w:val="0"/>
              <w:spacing w:line="300" w:lineRule="exact"/>
              <w:jc w:val="both"/>
              <w:rPr>
                <w:rFonts w:ascii="仿宋_GB2312" w:eastAsia="仿宋_GB2312" w:cs="仿宋_GB2312"/>
                <w:b/>
                <w:bCs/>
                <w:color w:val="000000" w:themeColor="text1"/>
              </w:rPr>
            </w:pPr>
          </w:p>
          <w:p>
            <w:pPr>
              <w:widowControl w:val="0"/>
              <w:spacing w:line="300" w:lineRule="exact"/>
              <w:jc w:val="both"/>
              <w:rPr>
                <w:rFonts w:ascii="仿宋_GB2312" w:eastAsia="仿宋_GB2312" w:cs="仿宋_GB2312"/>
                <w:b/>
                <w:bCs/>
                <w:color w:val="000000" w:themeColor="text1"/>
              </w:rPr>
            </w:pPr>
            <w:r>
              <w:rPr>
                <w:rFonts w:hint="eastAsia" w:ascii="仿宋_GB2312" w:eastAsia="仿宋_GB2312" w:cs="仿宋_GB2312"/>
                <w:b/>
                <w:bCs/>
                <w:color w:val="000000" w:themeColor="text1"/>
              </w:rPr>
              <w:t xml:space="preserve">                                </w:t>
            </w:r>
            <w:r>
              <w:rPr>
                <w:rFonts w:hint="eastAsia" w:ascii="仿宋_GB2312" w:eastAsia="仿宋_GB2312" w:cs="仿宋_GB2312"/>
                <w:color w:val="000000" w:themeColor="text1"/>
              </w:rPr>
              <w:t>负责人签名（盖章）：</w:t>
            </w:r>
          </w:p>
          <w:p>
            <w:pPr>
              <w:widowControl w:val="0"/>
              <w:spacing w:line="300" w:lineRule="exact"/>
              <w:ind w:firstLine="210" w:firstLineChars="100"/>
              <w:jc w:val="both"/>
              <w:rPr>
                <w:rFonts w:ascii="仿宋_GB2312" w:eastAsia="仿宋_GB2312" w:cs="仿宋_GB2312"/>
                <w:b/>
                <w:bCs/>
                <w:color w:val="000000" w:themeColor="text1"/>
              </w:rPr>
            </w:pPr>
            <w:r>
              <w:rPr>
                <w:rFonts w:hint="eastAsia" w:ascii="仿宋_GB2312" w:eastAsia="仿宋_GB2312" w:cs="仿宋_GB2312"/>
                <w:color w:val="000000" w:themeColor="text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537" w:type="dxa"/>
            <w:vAlign w:val="center"/>
          </w:tcPr>
          <w:p>
            <w:pPr>
              <w:widowControl w:val="0"/>
              <w:spacing w:line="300" w:lineRule="exact"/>
              <w:jc w:val="center"/>
              <w:rPr>
                <w:rFonts w:ascii="仿宋_GB2312" w:eastAsia="仿宋_GB2312" w:cs="仿宋_GB2312"/>
                <w:color w:val="000000" w:themeColor="text1"/>
                <w:sz w:val="24"/>
                <w:szCs w:val="24"/>
              </w:rPr>
            </w:pPr>
            <w:r>
              <w:rPr>
                <w:rFonts w:hint="eastAsia" w:ascii="仿宋_GB2312" w:eastAsia="仿宋_GB2312" w:cs="仿宋_GB2312"/>
                <w:color w:val="000000" w:themeColor="text1"/>
                <w:sz w:val="24"/>
                <w:szCs w:val="24"/>
              </w:rPr>
              <w:t>备注</w:t>
            </w:r>
          </w:p>
        </w:tc>
        <w:tc>
          <w:tcPr>
            <w:tcW w:w="7554" w:type="dxa"/>
            <w:gridSpan w:val="6"/>
            <w:vAlign w:val="center"/>
          </w:tcPr>
          <w:p>
            <w:pPr>
              <w:widowControl w:val="0"/>
              <w:spacing w:line="300" w:lineRule="exact"/>
              <w:jc w:val="both"/>
              <w:rPr>
                <w:rFonts w:ascii="仿宋_GB2312" w:eastAsia="仿宋_GB2312" w:cs="仿宋_GB2312"/>
                <w:b/>
                <w:bCs/>
                <w:color w:val="000000" w:themeColor="text1"/>
              </w:rPr>
            </w:pPr>
            <w:r>
              <w:rPr>
                <w:rFonts w:hint="eastAsia" w:ascii="仿宋_GB2312" w:eastAsia="仿宋_GB2312" w:cs="仿宋_GB2312"/>
                <w:color w:val="000000" w:themeColor="text1"/>
              </w:rPr>
              <w:t xml:space="preserve">   </w:t>
            </w:r>
          </w:p>
        </w:tc>
      </w:tr>
    </w:tbl>
    <w:p>
      <w:pPr>
        <w:spacing w:line="320" w:lineRule="exact"/>
        <w:ind w:firstLine="420" w:firstLineChars="200"/>
        <w:rPr>
          <w:rFonts w:hint="eastAsia" w:ascii="仿宋_GB2312" w:hAnsi="仿宋_GB2312" w:eastAsia="仿宋_GB2312" w:cs="仿宋_GB2312"/>
          <w:color w:val="000000" w:themeColor="text1"/>
        </w:rPr>
      </w:pPr>
      <w:r>
        <w:rPr>
          <w:rFonts w:hint="eastAsia" w:ascii="仿宋_GB2312" w:hAnsi="仿宋_GB2312" w:eastAsia="仿宋_GB2312" w:cs="仿宋_GB2312"/>
          <w:color w:val="000000" w:themeColor="text1"/>
        </w:rPr>
        <w:t>注：1.请于举办时间的一周前申报。</w:t>
      </w:r>
    </w:p>
    <w:p>
      <w:pPr>
        <w:spacing w:line="320" w:lineRule="exact"/>
        <w:ind w:firstLine="840" w:firstLineChars="400"/>
        <w:rPr>
          <w:rFonts w:asciiTheme="minorEastAsia" w:hAnsiTheme="minorEastAsia" w:eastAsiaTheme="minorEastAsia" w:cstheme="minorEastAsia"/>
        </w:rPr>
      </w:pPr>
      <w:r>
        <w:rPr>
          <w:rFonts w:hint="eastAsia" w:ascii="仿宋_GB2312" w:hAnsi="仿宋_GB2312" w:eastAsia="仿宋_GB2312" w:cs="仿宋_GB2312"/>
          <w:color w:val="000000" w:themeColor="text1"/>
        </w:rPr>
        <w:t>2.本表一式</w:t>
      </w:r>
      <w:r>
        <w:rPr>
          <w:rFonts w:hint="eastAsia" w:ascii="仿宋_GB2312" w:hAnsi="仿宋_GB2312" w:eastAsia="仿宋_GB2312" w:cs="仿宋_GB2312"/>
          <w:color w:val="000000" w:themeColor="text1"/>
          <w:lang w:val="en-US" w:eastAsia="zh-CN"/>
        </w:rPr>
        <w:t>2</w:t>
      </w:r>
      <w:r>
        <w:rPr>
          <w:rFonts w:hint="eastAsia" w:ascii="仿宋_GB2312" w:hAnsi="仿宋_GB2312" w:eastAsia="仿宋_GB2312" w:cs="仿宋_GB2312"/>
          <w:color w:val="000000" w:themeColor="text1"/>
        </w:rPr>
        <w:t>份，所在部门、二级党组织；党委宣传部各留存一份。</w:t>
      </w:r>
    </w:p>
    <w:sectPr>
      <w:pgSz w:w="11906" w:h="16838"/>
      <w:pgMar w:top="1417" w:right="1701"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MWZjZTYyYTIxYjM5OTBkNzRhMmRhMzE1M2RkMTgifQ=="/>
  </w:docVars>
  <w:rsids>
    <w:rsidRoot w:val="1A9C12A3"/>
    <w:rsid w:val="00261720"/>
    <w:rsid w:val="007D110E"/>
    <w:rsid w:val="008446B6"/>
    <w:rsid w:val="00844F67"/>
    <w:rsid w:val="00926A3B"/>
    <w:rsid w:val="00BE21BD"/>
    <w:rsid w:val="0C2A7A8F"/>
    <w:rsid w:val="1A9C12A3"/>
    <w:rsid w:val="20F124B3"/>
    <w:rsid w:val="281713B7"/>
    <w:rsid w:val="2EB41718"/>
    <w:rsid w:val="50837747"/>
    <w:rsid w:val="52056C0F"/>
    <w:rsid w:val="5B5C727B"/>
    <w:rsid w:val="6519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564</Words>
  <Characters>566</Characters>
  <Lines>6</Lines>
  <Paragraphs>1</Paragraphs>
  <TotalTime>19</TotalTime>
  <ScaleCrop>false</ScaleCrop>
  <LinksUpToDate>false</LinksUpToDate>
  <CharactersWithSpaces>812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2023-02-28T06:23:00Z</dcterms:created>
  <dc:creator>蓝月无</dc:creator>
  <cp:lastModifiedBy>赵国力</cp:lastModifiedBy>
  <dcterms:modified xsi:type="dcterms:W3CDTF">2023-06-25T00:14:04Z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F93ADBCE63EB4BEAA46C42D20A7650B8_13</vt:lpwstr>
  </property>
</Properties>
</file>