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152" w:rsidRDefault="00E17F93" w:rsidP="00660152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660152">
        <w:rPr>
          <w:rFonts w:ascii="方正小标宋简体" w:eastAsia="方正小标宋简体" w:hint="eastAsia"/>
          <w:sz w:val="44"/>
          <w:szCs w:val="44"/>
        </w:rPr>
        <w:t>从中央纪委七次全会看全面从严治党</w:t>
      </w:r>
    </w:p>
    <w:p w:rsidR="004D2296" w:rsidRPr="00660152" w:rsidRDefault="00E17F93" w:rsidP="00660152">
      <w:pPr>
        <w:jc w:val="center"/>
        <w:rPr>
          <w:rFonts w:ascii="方正小标宋简体" w:eastAsia="方正小标宋简体" w:hint="eastAsia"/>
          <w:sz w:val="44"/>
          <w:szCs w:val="44"/>
        </w:rPr>
      </w:pPr>
      <w:r w:rsidRPr="00660152">
        <w:rPr>
          <w:rFonts w:ascii="方正小标宋简体" w:eastAsia="方正小标宋简体" w:hint="eastAsia"/>
          <w:sz w:val="44"/>
          <w:szCs w:val="44"/>
        </w:rPr>
        <w:t>七大着力点</w:t>
      </w:r>
    </w:p>
    <w:p w:rsidR="00660152" w:rsidRDefault="00660152" w:rsidP="00660152">
      <w:pPr>
        <w:ind w:firstLineChars="200" w:firstLine="640"/>
        <w:rPr>
          <w:rFonts w:ascii="仿宋_GB2312" w:eastAsia="仿宋_GB2312" w:hint="eastAsia"/>
          <w:sz w:val="32"/>
          <w:szCs w:val="32"/>
        </w:rPr>
      </w:pPr>
    </w:p>
    <w:p w:rsidR="00E17F93" w:rsidRPr="00660152" w:rsidRDefault="00660152" w:rsidP="00660152">
      <w:pPr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8</w:t>
      </w:r>
      <w:r w:rsidR="00E17F93" w:rsidRPr="00660152">
        <w:rPr>
          <w:rFonts w:ascii="仿宋_GB2312" w:eastAsia="仿宋_GB2312" w:hint="eastAsia"/>
          <w:sz w:val="32"/>
          <w:szCs w:val="32"/>
        </w:rPr>
        <w:t>日，中国共产党第十八届中央纪律检查委员会第七次全体会议在京闭幕。全会总结了</w:t>
      </w:r>
      <w:r>
        <w:rPr>
          <w:rFonts w:ascii="仿宋_GB2312" w:eastAsia="仿宋_GB2312" w:hint="eastAsia"/>
          <w:sz w:val="32"/>
          <w:szCs w:val="32"/>
        </w:rPr>
        <w:t>2016</w:t>
      </w:r>
      <w:r w:rsidR="00E17F93" w:rsidRPr="00660152">
        <w:rPr>
          <w:rFonts w:ascii="仿宋_GB2312" w:eastAsia="仿宋_GB2312" w:hint="eastAsia"/>
          <w:sz w:val="32"/>
          <w:szCs w:val="32"/>
        </w:rPr>
        <w:t>年纪律检查工作，对</w:t>
      </w:r>
      <w:r>
        <w:rPr>
          <w:rFonts w:ascii="仿宋_GB2312" w:eastAsia="仿宋_GB2312" w:hint="eastAsia"/>
          <w:sz w:val="32"/>
          <w:szCs w:val="32"/>
        </w:rPr>
        <w:t>2017</w:t>
      </w:r>
      <w:r w:rsidR="00E17F93" w:rsidRPr="00660152">
        <w:rPr>
          <w:rFonts w:ascii="仿宋_GB2312" w:eastAsia="仿宋_GB2312" w:hint="eastAsia"/>
          <w:sz w:val="32"/>
          <w:szCs w:val="32"/>
        </w:rPr>
        <w:t>年任务进行了部署。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全会提出，今年将召开党的第十九次全国代表大会，做好纪律检查工作意义重大。在“全面从严治党取得重要阶段性成果”“反腐败斗争压倒性态势已经形成”的新起点上，全会公报从７个方面提出了下一步推动全面从严治党向纵深发展的重要任务。</w:t>
      </w:r>
    </w:p>
    <w:p w:rsidR="00E17F93" w:rsidRPr="00660152" w:rsidRDefault="00E17F93" w:rsidP="00E17F93">
      <w:pPr>
        <w:rPr>
          <w:rFonts w:ascii="楷体_GB2312" w:eastAsia="楷体_GB2312" w:hint="eastAsia"/>
          <w:b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</w:t>
      </w:r>
      <w:r w:rsidRPr="00660152">
        <w:rPr>
          <w:rFonts w:ascii="楷体_GB2312" w:eastAsia="楷体_GB2312" w:hint="eastAsia"/>
          <w:b/>
          <w:sz w:val="32"/>
          <w:szCs w:val="32"/>
        </w:rPr>
        <w:t>【着力点一：贯彻落实十八届六中全会精神】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公报摘录——深入学习贯彻党的十八届六中全会精神，严肃党内政治生活，强化党内监督，严明换届纪律。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国家行政学院教授汪玉凯指出，十八届六中全会对全面从严治党进行了再动员、再部署，贯彻落实六中全会精神是今年工作的首要任务和关键要求。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“党内政治生活状况决定政治生态，全面从严治党必须抓住严肃党内政治生活这个根本，强化党内监督。六中全会通过的两部重要党内法规，是全面从严治党从治标向治本转变的一个标志，推动全面从严治党向纵深发展，必须抓住治</w:t>
      </w:r>
      <w:r w:rsidRPr="00660152">
        <w:rPr>
          <w:rFonts w:ascii="仿宋_GB2312" w:eastAsia="仿宋_GB2312" w:hint="eastAsia"/>
          <w:sz w:val="32"/>
          <w:szCs w:val="32"/>
        </w:rPr>
        <w:lastRenderedPageBreak/>
        <w:t>本之策。”汪玉凯说。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</w:t>
      </w:r>
      <w:r w:rsidRPr="00660152">
        <w:rPr>
          <w:rFonts w:ascii="楷体_GB2312" w:eastAsia="楷体_GB2312" w:hint="eastAsia"/>
          <w:b/>
          <w:sz w:val="32"/>
          <w:szCs w:val="32"/>
        </w:rPr>
        <w:t>【着力点二：坚决防止“四风”反弹】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公报摘录——抓铁有痕、踏石留印，交上作风建设合格答卷。把纠正“四风”往深里抓、实里做，紧盯老问题，关注新动向，坚决防止反弹回潮。对执纪审查对象存在“四风”问题的，要先于其他问题查处和通报。检查落实中央八项规定精神措施执行情况，实事求是修订制度。坚定文化自信，弘扬党的优良作风，推动社会风气好转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中央党校教授谢春涛指出，作风建设不会一蹴而就，当前“四风”问题仍然树倒根在，同时表现出一些新花样，有的转入地下，一旦放松极可能出现反弹回潮。</w:t>
      </w:r>
    </w:p>
    <w:p w:rsidR="00E17F93" w:rsidRPr="00660152" w:rsidRDefault="00660152" w:rsidP="00E17F93">
      <w:pPr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</w:t>
      </w:r>
      <w:r w:rsidR="00E17F93" w:rsidRPr="00660152">
        <w:rPr>
          <w:rFonts w:ascii="仿宋_GB2312" w:eastAsia="仿宋_GB2312" w:hint="eastAsia"/>
          <w:sz w:val="32"/>
          <w:szCs w:val="32"/>
        </w:rPr>
        <w:t>“冰冻三尺非一日之寒，风化俗成仍然需要时间。必须以抓铁有痕、踏石留印的恒心和韧性抓下去，盯住老问题、严打新动向，让好的作风成为党员干部的习惯。同时，要大力弘扬优良的党风政风和优秀的传统文化，引领社会风气好转。”谢春涛说。</w:t>
      </w:r>
    </w:p>
    <w:p w:rsidR="00E17F93" w:rsidRPr="00660152" w:rsidRDefault="00660152" w:rsidP="00E17F93">
      <w:pPr>
        <w:rPr>
          <w:rFonts w:ascii="楷体_GB2312" w:eastAsia="楷体_GB2312" w:hint="eastAsia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　</w:t>
      </w:r>
      <w:r w:rsidR="00E17F93" w:rsidRPr="00660152">
        <w:rPr>
          <w:rFonts w:ascii="楷体_GB2312" w:eastAsia="楷体_GB2312" w:hint="eastAsia"/>
          <w:b/>
          <w:sz w:val="32"/>
          <w:szCs w:val="32"/>
        </w:rPr>
        <w:t>【着力点三：以强力问责倒逼责任落实】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公报摘录——以强有力问责督促各级党组织履行全面从严治党政治责任。推动各级党组织解决党内政治生活中存在的突出问题，抓住“关键少数”，层层落实责任。严格执行问责条例，加大问责力度，激发担当精神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“有权必有责、用权必担责、滥权必追责，这是我们党</w:t>
      </w:r>
      <w:r w:rsidRPr="00660152">
        <w:rPr>
          <w:rFonts w:ascii="仿宋_GB2312" w:eastAsia="仿宋_GB2312" w:hint="eastAsia"/>
          <w:sz w:val="32"/>
          <w:szCs w:val="32"/>
        </w:rPr>
        <w:lastRenderedPageBreak/>
        <w:t>加强制度建设、加强权力监督制约的必然要求。强化监督问责不是一个泛化的口号，是实实在在的要求，关键要落到实处。”汪玉凯说，各地各部门要抓好问责条例的执行，抓紧制定具体实施办法和配套措施，推动问责常态化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“要坚持把问责作为深化全面从严治党的重要手段，作为执纪审查的必然延伸，坚决以不落实之事问责不落实之人。”江西省纪委书记孙新阳表示，问责工作必须抓住“关键少数”，坚决把该打的“板子”打下去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</w:t>
      </w:r>
      <w:r w:rsidRPr="00660152">
        <w:rPr>
          <w:rFonts w:ascii="楷体_GB2312" w:eastAsia="楷体_GB2312" w:hint="eastAsia"/>
          <w:b/>
          <w:sz w:val="32"/>
          <w:szCs w:val="32"/>
        </w:rPr>
        <w:t>【着力点四：扎实推进监察体制改革】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公报摘录——在党中央领导下，中央纪委牵头抓总，落实改革方案，推动制定国家监察法，筹备组建国家监察委员会。中央试点工作领导小组要加强指导、协调和服务，试点地区党委负主责，纪委要抓好组织实施，整合行政监察、预防腐败和检察机关查处贪污贿赂、失职渎职以及预防职务犯罪等工作力量，成立省市县三级监察委员会，构建集中统一、权威高效的监察体系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谢春涛表示，国家监察体制改革是事关全局的重大政治改革，目的是整合反腐败资源力量，扩大监察范围，丰富监察手段，实现对行使公权力的公职人员监察全覆盖，推动党内监督和国家监察相互促进。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“目前北京、山西、浙江３省市的试点工作正在有序推进。今年，在总结试点工作经验的基础上，推动制定国家监</w:t>
      </w:r>
      <w:r w:rsidRPr="00660152">
        <w:rPr>
          <w:rFonts w:ascii="仿宋_GB2312" w:eastAsia="仿宋_GB2312" w:hint="eastAsia"/>
          <w:sz w:val="32"/>
          <w:szCs w:val="32"/>
        </w:rPr>
        <w:lastRenderedPageBreak/>
        <w:t>察法，将为改革提供法治保障，同时为在顶层设计层面上筹备组建国家监察委员会做好实践准备。”谢春涛说。</w:t>
      </w:r>
    </w:p>
    <w:p w:rsidR="00E17F93" w:rsidRPr="00660152" w:rsidRDefault="00E17F93" w:rsidP="00E17F93">
      <w:pPr>
        <w:rPr>
          <w:rFonts w:ascii="楷体_GB2312" w:eastAsia="楷体_GB2312" w:hint="eastAsia"/>
          <w:b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</w:t>
      </w:r>
      <w:r w:rsidRPr="00660152">
        <w:rPr>
          <w:rFonts w:ascii="楷体_GB2312" w:eastAsia="楷体_GB2312" w:hint="eastAsia"/>
          <w:b/>
          <w:sz w:val="32"/>
          <w:szCs w:val="32"/>
        </w:rPr>
        <w:t>【着力点五：巩固反腐败斗争压倒性态势】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公报摘录——全面加强纪律建设，有效运用监督执纪“四种形态”，在加强日常管理监督上下功夫。持续保持高压态势，力度不减、节奏不变，坚决减少腐败存量，重点遏制增量。严肃查处群众身边的不正之风和腐败问题，深化反腐败国际合作。深刻剖析典型案件，忏悔录能公开的都要公开，充分发挥反面教材作用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汪玉凯指出，反腐败斗争压倒性态势已经形成，是反腐败实现重大转折的标志。十八大以来，反腐败工作从解决存量问题入手，治标为治本赢得了时间、打下了基础，取得了很大成绩。下一步，要把重点放到解决腐败增量问题上，更加注重预防，加强对干部的日常管理监督，特别是对那些还不收手、不收敛的增量问题，要坚决打击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“这几年，反腐败取得巨大成绩，也有公众广泛参与的成功经验。下一步要加大这方面的力度，继续加强曝光，越公开越透明，腐败分子就越没有藏身之地。”汪玉凯说。</w:t>
      </w:r>
    </w:p>
    <w:p w:rsidR="00E17F93" w:rsidRPr="00660152" w:rsidRDefault="00E17F93" w:rsidP="00E17F93">
      <w:pPr>
        <w:rPr>
          <w:rFonts w:ascii="楷体_GB2312" w:eastAsia="楷体_GB2312" w:hint="eastAsia"/>
          <w:b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</w:t>
      </w:r>
      <w:r w:rsidRPr="00660152">
        <w:rPr>
          <w:rFonts w:ascii="楷体_GB2312" w:eastAsia="楷体_GB2312" w:hint="eastAsia"/>
          <w:b/>
          <w:sz w:val="32"/>
          <w:szCs w:val="32"/>
        </w:rPr>
        <w:t>【着力点六：实现巡视全覆盖目标】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公报摘录——立足本届完成纪检体制改革任务，提炼总结实践成果。完成对中管高校的巡视，实现党中央一届任期巡视全覆盖目标，总结提炼党的十八大以来巡视工作经验，</w:t>
      </w:r>
      <w:r w:rsidRPr="00660152">
        <w:rPr>
          <w:rFonts w:ascii="仿宋_GB2312" w:eastAsia="仿宋_GB2312" w:hint="eastAsia"/>
          <w:sz w:val="32"/>
          <w:szCs w:val="32"/>
        </w:rPr>
        <w:lastRenderedPageBreak/>
        <w:t>把巡视创新实践固化为制度成果。围绕全面从严治党，持续深化“三转”，推进纪检机关内部体制改革，完善派驻工作机制，发挥监督作用。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汪玉凯指出，十八大以来已经开展了１１轮中央巡视，从省区市地方，到中管企业、金融单位，再到中央和国家机关、事业单位，巡视全覆盖的目标已经接近完成。“这几年不仅巡视工作很有成效，而且创新了很多工作方法，比如‘回头看’等，需要及时总结，把成果固化下来，形成制度设计，为下一步工作提供有效借鉴。”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</w:t>
      </w:r>
      <w:r w:rsidRPr="00660152">
        <w:rPr>
          <w:rFonts w:ascii="楷体_GB2312" w:eastAsia="楷体_GB2312" w:hint="eastAsia"/>
          <w:b/>
          <w:sz w:val="32"/>
          <w:szCs w:val="32"/>
        </w:rPr>
        <w:t>【着力点七：落实监督执纪工作规则】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公报摘录——做好纪委领导班子换届工作，统筹干部选拔、培养、交流、使用，严格落实监督执纪工作规则，建设一支让党放心、人民信赖的队伍。</w:t>
      </w:r>
    </w:p>
    <w:p w:rsidR="00E17F93" w:rsidRPr="00660152" w:rsidRDefault="00E17F93" w:rsidP="00E17F93">
      <w:pPr>
        <w:rPr>
          <w:rFonts w:ascii="仿宋_GB2312" w:eastAsia="仿宋_GB2312" w:hint="eastAsia"/>
          <w:sz w:val="32"/>
          <w:szCs w:val="32"/>
        </w:rPr>
      </w:pPr>
      <w:r w:rsidRPr="00660152">
        <w:rPr>
          <w:rFonts w:ascii="仿宋_GB2312" w:eastAsia="仿宋_GB2312" w:hint="eastAsia"/>
          <w:sz w:val="32"/>
          <w:szCs w:val="32"/>
        </w:rPr>
        <w:t xml:space="preserve">　　谢春涛指出，中央纪委七次全会审议通过了《中国共产党纪律检查机关监督执纪工作规则（试行）》，是一项重大的制度成果。“规则是纪检系统对曾经出现的经验教训的总结，从制度层面回答了‘谁来监督纪委’的问题，完善内控机制，通过一种科学规范的制度设计，把监督执纪的权力也放进制度的笼子。”</w:t>
      </w:r>
    </w:p>
    <w:sectPr w:rsidR="00E17F93" w:rsidRPr="00660152" w:rsidSect="004D229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2049" w:rsidRDefault="00A22049" w:rsidP="00181FE8">
      <w:r>
        <w:separator/>
      </w:r>
    </w:p>
  </w:endnote>
  <w:endnote w:type="continuationSeparator" w:id="0">
    <w:p w:rsidR="00A22049" w:rsidRDefault="00A22049" w:rsidP="00181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193288"/>
      <w:docPartObj>
        <w:docPartGallery w:val="Page Numbers (Bottom of Page)"/>
        <w:docPartUnique/>
      </w:docPartObj>
    </w:sdtPr>
    <w:sdtContent>
      <w:p w:rsidR="00660152" w:rsidRDefault="00660152">
        <w:pPr>
          <w:pStyle w:val="a4"/>
          <w:jc w:val="center"/>
        </w:pPr>
        <w:fldSimple w:instr=" PAGE   \* MERGEFORMAT ">
          <w:r w:rsidRPr="00660152">
            <w:rPr>
              <w:noProof/>
              <w:lang w:val="zh-CN"/>
            </w:rPr>
            <w:t>2</w:t>
          </w:r>
        </w:fldSimple>
      </w:p>
    </w:sdtContent>
  </w:sdt>
  <w:p w:rsidR="00660152" w:rsidRDefault="00660152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2049" w:rsidRDefault="00A22049" w:rsidP="00181FE8">
      <w:r>
        <w:separator/>
      </w:r>
    </w:p>
  </w:footnote>
  <w:footnote w:type="continuationSeparator" w:id="0">
    <w:p w:rsidR="00A22049" w:rsidRDefault="00A22049" w:rsidP="00181FE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B1A07"/>
    <w:rsid w:val="00000F44"/>
    <w:rsid w:val="00005005"/>
    <w:rsid w:val="000050FA"/>
    <w:rsid w:val="0000615B"/>
    <w:rsid w:val="0000786A"/>
    <w:rsid w:val="000125DA"/>
    <w:rsid w:val="0001264B"/>
    <w:rsid w:val="00016ADB"/>
    <w:rsid w:val="00023703"/>
    <w:rsid w:val="00023C0C"/>
    <w:rsid w:val="0002523D"/>
    <w:rsid w:val="00025B68"/>
    <w:rsid w:val="000268C4"/>
    <w:rsid w:val="00032CCB"/>
    <w:rsid w:val="00033124"/>
    <w:rsid w:val="00041839"/>
    <w:rsid w:val="00042C39"/>
    <w:rsid w:val="0004315F"/>
    <w:rsid w:val="000507D2"/>
    <w:rsid w:val="0005189D"/>
    <w:rsid w:val="000519E3"/>
    <w:rsid w:val="000551F7"/>
    <w:rsid w:val="00055B87"/>
    <w:rsid w:val="00056CC5"/>
    <w:rsid w:val="000579F8"/>
    <w:rsid w:val="000627D6"/>
    <w:rsid w:val="00075D4C"/>
    <w:rsid w:val="000760CB"/>
    <w:rsid w:val="00084C03"/>
    <w:rsid w:val="00087FAB"/>
    <w:rsid w:val="000919DA"/>
    <w:rsid w:val="00091EB0"/>
    <w:rsid w:val="00097A8C"/>
    <w:rsid w:val="000A3F3D"/>
    <w:rsid w:val="000B101E"/>
    <w:rsid w:val="000B3645"/>
    <w:rsid w:val="000B5FBD"/>
    <w:rsid w:val="000C1F8A"/>
    <w:rsid w:val="000C3F68"/>
    <w:rsid w:val="000D16E8"/>
    <w:rsid w:val="000D1DE1"/>
    <w:rsid w:val="000D2DF0"/>
    <w:rsid w:val="000D6F30"/>
    <w:rsid w:val="000E0DAD"/>
    <w:rsid w:val="000E13A7"/>
    <w:rsid w:val="000E25F2"/>
    <w:rsid w:val="000E3E98"/>
    <w:rsid w:val="000E5435"/>
    <w:rsid w:val="00105C73"/>
    <w:rsid w:val="00105FC4"/>
    <w:rsid w:val="00106485"/>
    <w:rsid w:val="001069C5"/>
    <w:rsid w:val="0011067D"/>
    <w:rsid w:val="0011279C"/>
    <w:rsid w:val="00113D7F"/>
    <w:rsid w:val="00115E97"/>
    <w:rsid w:val="001161D1"/>
    <w:rsid w:val="00117645"/>
    <w:rsid w:val="00120087"/>
    <w:rsid w:val="00122F1B"/>
    <w:rsid w:val="00130E42"/>
    <w:rsid w:val="00130F32"/>
    <w:rsid w:val="00132D91"/>
    <w:rsid w:val="00134161"/>
    <w:rsid w:val="00134739"/>
    <w:rsid w:val="00140B6E"/>
    <w:rsid w:val="00140ED0"/>
    <w:rsid w:val="00141DD5"/>
    <w:rsid w:val="0014208E"/>
    <w:rsid w:val="00144480"/>
    <w:rsid w:val="00144EBD"/>
    <w:rsid w:val="00145BC2"/>
    <w:rsid w:val="00145C2B"/>
    <w:rsid w:val="00146244"/>
    <w:rsid w:val="00150FCF"/>
    <w:rsid w:val="001519CD"/>
    <w:rsid w:val="00152AF5"/>
    <w:rsid w:val="0015386C"/>
    <w:rsid w:val="00156AE8"/>
    <w:rsid w:val="00157EF6"/>
    <w:rsid w:val="001621F3"/>
    <w:rsid w:val="00163AC6"/>
    <w:rsid w:val="0016724D"/>
    <w:rsid w:val="00167DFB"/>
    <w:rsid w:val="0017157B"/>
    <w:rsid w:val="00171BD6"/>
    <w:rsid w:val="00171C86"/>
    <w:rsid w:val="00172DCC"/>
    <w:rsid w:val="00173AD3"/>
    <w:rsid w:val="00176A30"/>
    <w:rsid w:val="00180050"/>
    <w:rsid w:val="00181D65"/>
    <w:rsid w:val="00181FE8"/>
    <w:rsid w:val="00183141"/>
    <w:rsid w:val="001833AC"/>
    <w:rsid w:val="00183BB7"/>
    <w:rsid w:val="00183EC6"/>
    <w:rsid w:val="00184063"/>
    <w:rsid w:val="0018444D"/>
    <w:rsid w:val="001917C6"/>
    <w:rsid w:val="0019404C"/>
    <w:rsid w:val="00195173"/>
    <w:rsid w:val="00197038"/>
    <w:rsid w:val="001A15E7"/>
    <w:rsid w:val="001A3015"/>
    <w:rsid w:val="001A3E93"/>
    <w:rsid w:val="001A4AC3"/>
    <w:rsid w:val="001A5929"/>
    <w:rsid w:val="001A7170"/>
    <w:rsid w:val="001A793D"/>
    <w:rsid w:val="001B2328"/>
    <w:rsid w:val="001B46FE"/>
    <w:rsid w:val="001B49D3"/>
    <w:rsid w:val="001B5B01"/>
    <w:rsid w:val="001B714C"/>
    <w:rsid w:val="001B71E6"/>
    <w:rsid w:val="001B7240"/>
    <w:rsid w:val="001C033A"/>
    <w:rsid w:val="001C2815"/>
    <w:rsid w:val="001C785F"/>
    <w:rsid w:val="001D196F"/>
    <w:rsid w:val="001D4950"/>
    <w:rsid w:val="001D5298"/>
    <w:rsid w:val="001D640D"/>
    <w:rsid w:val="001E09DA"/>
    <w:rsid w:val="001E14CE"/>
    <w:rsid w:val="001E2530"/>
    <w:rsid w:val="001E7914"/>
    <w:rsid w:val="001F1235"/>
    <w:rsid w:val="001F23A5"/>
    <w:rsid w:val="001F3BB1"/>
    <w:rsid w:val="001F57F8"/>
    <w:rsid w:val="001F63F5"/>
    <w:rsid w:val="00200250"/>
    <w:rsid w:val="002010A2"/>
    <w:rsid w:val="00201475"/>
    <w:rsid w:val="002049A4"/>
    <w:rsid w:val="002052AD"/>
    <w:rsid w:val="00205B78"/>
    <w:rsid w:val="00207E80"/>
    <w:rsid w:val="00212BEE"/>
    <w:rsid w:val="00214A4E"/>
    <w:rsid w:val="00214CF4"/>
    <w:rsid w:val="002163B2"/>
    <w:rsid w:val="00221BF1"/>
    <w:rsid w:val="00223A9D"/>
    <w:rsid w:val="00223AF6"/>
    <w:rsid w:val="00224485"/>
    <w:rsid w:val="00224AF0"/>
    <w:rsid w:val="0022507B"/>
    <w:rsid w:val="00225FE8"/>
    <w:rsid w:val="002276E3"/>
    <w:rsid w:val="0023488E"/>
    <w:rsid w:val="00235DCB"/>
    <w:rsid w:val="002418E6"/>
    <w:rsid w:val="00241CED"/>
    <w:rsid w:val="00241D87"/>
    <w:rsid w:val="00245EEE"/>
    <w:rsid w:val="00251A43"/>
    <w:rsid w:val="00252602"/>
    <w:rsid w:val="00252EBF"/>
    <w:rsid w:val="00255A4F"/>
    <w:rsid w:val="00255FDA"/>
    <w:rsid w:val="0026262E"/>
    <w:rsid w:val="00264993"/>
    <w:rsid w:val="00267E8F"/>
    <w:rsid w:val="00272A03"/>
    <w:rsid w:val="00273CAC"/>
    <w:rsid w:val="00275649"/>
    <w:rsid w:val="00277187"/>
    <w:rsid w:val="00282181"/>
    <w:rsid w:val="002827E9"/>
    <w:rsid w:val="0028461F"/>
    <w:rsid w:val="002854C4"/>
    <w:rsid w:val="00286AA8"/>
    <w:rsid w:val="00286CD7"/>
    <w:rsid w:val="00286F0F"/>
    <w:rsid w:val="00290560"/>
    <w:rsid w:val="002967BC"/>
    <w:rsid w:val="00296984"/>
    <w:rsid w:val="002A53E4"/>
    <w:rsid w:val="002A6C57"/>
    <w:rsid w:val="002A78B4"/>
    <w:rsid w:val="002A794D"/>
    <w:rsid w:val="002B1BAC"/>
    <w:rsid w:val="002B33D2"/>
    <w:rsid w:val="002C1D44"/>
    <w:rsid w:val="002C6478"/>
    <w:rsid w:val="002C64FD"/>
    <w:rsid w:val="002C75AA"/>
    <w:rsid w:val="002D08E9"/>
    <w:rsid w:val="002D2158"/>
    <w:rsid w:val="002D23D4"/>
    <w:rsid w:val="002D2E1B"/>
    <w:rsid w:val="002D3349"/>
    <w:rsid w:val="002D5A90"/>
    <w:rsid w:val="002E1392"/>
    <w:rsid w:val="002E46DD"/>
    <w:rsid w:val="002E4D7A"/>
    <w:rsid w:val="002E5962"/>
    <w:rsid w:val="002E62D2"/>
    <w:rsid w:val="002F1442"/>
    <w:rsid w:val="002F16F0"/>
    <w:rsid w:val="002F2A68"/>
    <w:rsid w:val="002F6AD0"/>
    <w:rsid w:val="002F7223"/>
    <w:rsid w:val="002F7E13"/>
    <w:rsid w:val="002F7E3F"/>
    <w:rsid w:val="003003DC"/>
    <w:rsid w:val="00301B4F"/>
    <w:rsid w:val="0030669C"/>
    <w:rsid w:val="00307099"/>
    <w:rsid w:val="00307FD2"/>
    <w:rsid w:val="00310C2C"/>
    <w:rsid w:val="003125A4"/>
    <w:rsid w:val="0031387B"/>
    <w:rsid w:val="003259BA"/>
    <w:rsid w:val="003310EC"/>
    <w:rsid w:val="00332A9E"/>
    <w:rsid w:val="003335B1"/>
    <w:rsid w:val="00335313"/>
    <w:rsid w:val="00335A64"/>
    <w:rsid w:val="00335CA9"/>
    <w:rsid w:val="00336A48"/>
    <w:rsid w:val="00336B64"/>
    <w:rsid w:val="00340D9B"/>
    <w:rsid w:val="003410CA"/>
    <w:rsid w:val="003411D4"/>
    <w:rsid w:val="00342438"/>
    <w:rsid w:val="0035321F"/>
    <w:rsid w:val="00353CF1"/>
    <w:rsid w:val="00354C0B"/>
    <w:rsid w:val="00355DE1"/>
    <w:rsid w:val="00356AE3"/>
    <w:rsid w:val="0035777D"/>
    <w:rsid w:val="00360276"/>
    <w:rsid w:val="00363112"/>
    <w:rsid w:val="00365105"/>
    <w:rsid w:val="00370EE7"/>
    <w:rsid w:val="00372759"/>
    <w:rsid w:val="00372BB1"/>
    <w:rsid w:val="00380FF1"/>
    <w:rsid w:val="00381AF7"/>
    <w:rsid w:val="0038235D"/>
    <w:rsid w:val="003824F5"/>
    <w:rsid w:val="00384422"/>
    <w:rsid w:val="00397971"/>
    <w:rsid w:val="003A12F6"/>
    <w:rsid w:val="003A2E06"/>
    <w:rsid w:val="003A54F6"/>
    <w:rsid w:val="003A7DB8"/>
    <w:rsid w:val="003A7FD5"/>
    <w:rsid w:val="003B2351"/>
    <w:rsid w:val="003B58EB"/>
    <w:rsid w:val="003B607E"/>
    <w:rsid w:val="003C2D2A"/>
    <w:rsid w:val="003C4EAF"/>
    <w:rsid w:val="003C54A9"/>
    <w:rsid w:val="003D0824"/>
    <w:rsid w:val="003D1659"/>
    <w:rsid w:val="003D181A"/>
    <w:rsid w:val="003D436B"/>
    <w:rsid w:val="003D5341"/>
    <w:rsid w:val="003D5B5C"/>
    <w:rsid w:val="003D6177"/>
    <w:rsid w:val="003D735E"/>
    <w:rsid w:val="003E26F9"/>
    <w:rsid w:val="003E3992"/>
    <w:rsid w:val="003E62DA"/>
    <w:rsid w:val="003E7B8B"/>
    <w:rsid w:val="003F6BFA"/>
    <w:rsid w:val="00402939"/>
    <w:rsid w:val="004034B8"/>
    <w:rsid w:val="004043F0"/>
    <w:rsid w:val="0041006F"/>
    <w:rsid w:val="004103E3"/>
    <w:rsid w:val="0041278A"/>
    <w:rsid w:val="0041506B"/>
    <w:rsid w:val="00417CD4"/>
    <w:rsid w:val="00422216"/>
    <w:rsid w:val="00423AE0"/>
    <w:rsid w:val="00427E2D"/>
    <w:rsid w:val="00430468"/>
    <w:rsid w:val="00431BB9"/>
    <w:rsid w:val="004413F5"/>
    <w:rsid w:val="00441D6A"/>
    <w:rsid w:val="00446531"/>
    <w:rsid w:val="004477C3"/>
    <w:rsid w:val="00450C63"/>
    <w:rsid w:val="00455485"/>
    <w:rsid w:val="004621E8"/>
    <w:rsid w:val="00462B5B"/>
    <w:rsid w:val="00471FC4"/>
    <w:rsid w:val="004746AF"/>
    <w:rsid w:val="004758B1"/>
    <w:rsid w:val="00484C95"/>
    <w:rsid w:val="0048511D"/>
    <w:rsid w:val="0048640E"/>
    <w:rsid w:val="00486AB8"/>
    <w:rsid w:val="00491EC5"/>
    <w:rsid w:val="004928B4"/>
    <w:rsid w:val="004929F6"/>
    <w:rsid w:val="00492C4A"/>
    <w:rsid w:val="00493FEE"/>
    <w:rsid w:val="00494F56"/>
    <w:rsid w:val="004A23DF"/>
    <w:rsid w:val="004A2ACB"/>
    <w:rsid w:val="004A71FA"/>
    <w:rsid w:val="004B5597"/>
    <w:rsid w:val="004B65A7"/>
    <w:rsid w:val="004C102C"/>
    <w:rsid w:val="004C1291"/>
    <w:rsid w:val="004C2B04"/>
    <w:rsid w:val="004C34A6"/>
    <w:rsid w:val="004C4446"/>
    <w:rsid w:val="004C4DDB"/>
    <w:rsid w:val="004C6122"/>
    <w:rsid w:val="004D2296"/>
    <w:rsid w:val="004D3FEB"/>
    <w:rsid w:val="004D5234"/>
    <w:rsid w:val="004D59F0"/>
    <w:rsid w:val="004D7546"/>
    <w:rsid w:val="004D7E43"/>
    <w:rsid w:val="004E2C1B"/>
    <w:rsid w:val="004E5673"/>
    <w:rsid w:val="004F14D0"/>
    <w:rsid w:val="004F2C89"/>
    <w:rsid w:val="004F41CB"/>
    <w:rsid w:val="004F5794"/>
    <w:rsid w:val="004F5974"/>
    <w:rsid w:val="004F5B10"/>
    <w:rsid w:val="005007A7"/>
    <w:rsid w:val="00502F28"/>
    <w:rsid w:val="00502FAC"/>
    <w:rsid w:val="00503F83"/>
    <w:rsid w:val="00505112"/>
    <w:rsid w:val="00510AAF"/>
    <w:rsid w:val="005123B2"/>
    <w:rsid w:val="0051563B"/>
    <w:rsid w:val="00522A44"/>
    <w:rsid w:val="00522A9D"/>
    <w:rsid w:val="00523C9C"/>
    <w:rsid w:val="00524CA1"/>
    <w:rsid w:val="00524F10"/>
    <w:rsid w:val="005346A6"/>
    <w:rsid w:val="00541231"/>
    <w:rsid w:val="005514BC"/>
    <w:rsid w:val="00554CC1"/>
    <w:rsid w:val="005559A4"/>
    <w:rsid w:val="00555B47"/>
    <w:rsid w:val="00556DA7"/>
    <w:rsid w:val="00557049"/>
    <w:rsid w:val="005615A0"/>
    <w:rsid w:val="00561C6E"/>
    <w:rsid w:val="00566BEC"/>
    <w:rsid w:val="0057066E"/>
    <w:rsid w:val="00570DBD"/>
    <w:rsid w:val="005738F1"/>
    <w:rsid w:val="00573F5C"/>
    <w:rsid w:val="0057537E"/>
    <w:rsid w:val="00575568"/>
    <w:rsid w:val="00576A20"/>
    <w:rsid w:val="00576A25"/>
    <w:rsid w:val="00581D2E"/>
    <w:rsid w:val="00582330"/>
    <w:rsid w:val="00593A04"/>
    <w:rsid w:val="00597704"/>
    <w:rsid w:val="005A0E27"/>
    <w:rsid w:val="005A10E7"/>
    <w:rsid w:val="005A198D"/>
    <w:rsid w:val="005A25A5"/>
    <w:rsid w:val="005A2A8D"/>
    <w:rsid w:val="005A3768"/>
    <w:rsid w:val="005A5F97"/>
    <w:rsid w:val="005A6EBA"/>
    <w:rsid w:val="005A6F69"/>
    <w:rsid w:val="005B063C"/>
    <w:rsid w:val="005B0DDB"/>
    <w:rsid w:val="005B3245"/>
    <w:rsid w:val="005B6E09"/>
    <w:rsid w:val="005C28A2"/>
    <w:rsid w:val="005C32D7"/>
    <w:rsid w:val="005C36CD"/>
    <w:rsid w:val="005C39CA"/>
    <w:rsid w:val="005C72B9"/>
    <w:rsid w:val="005D107A"/>
    <w:rsid w:val="005D4569"/>
    <w:rsid w:val="005D6E7F"/>
    <w:rsid w:val="005E2BD2"/>
    <w:rsid w:val="005E43C4"/>
    <w:rsid w:val="005E44E6"/>
    <w:rsid w:val="005E4C37"/>
    <w:rsid w:val="005E5D4E"/>
    <w:rsid w:val="005E7191"/>
    <w:rsid w:val="005E79B2"/>
    <w:rsid w:val="005F04E4"/>
    <w:rsid w:val="005F694B"/>
    <w:rsid w:val="00601B3B"/>
    <w:rsid w:val="00603E5A"/>
    <w:rsid w:val="00604FF1"/>
    <w:rsid w:val="006074FC"/>
    <w:rsid w:val="0060768E"/>
    <w:rsid w:val="00610F71"/>
    <w:rsid w:val="00611C29"/>
    <w:rsid w:val="006179CB"/>
    <w:rsid w:val="00617B83"/>
    <w:rsid w:val="00617E48"/>
    <w:rsid w:val="0062045A"/>
    <w:rsid w:val="006243A1"/>
    <w:rsid w:val="006269BA"/>
    <w:rsid w:val="0062723F"/>
    <w:rsid w:val="00627BEA"/>
    <w:rsid w:val="006301F7"/>
    <w:rsid w:val="00630301"/>
    <w:rsid w:val="00631486"/>
    <w:rsid w:val="00631A2C"/>
    <w:rsid w:val="00633E00"/>
    <w:rsid w:val="00640001"/>
    <w:rsid w:val="006437C2"/>
    <w:rsid w:val="00644308"/>
    <w:rsid w:val="0065015A"/>
    <w:rsid w:val="00652D17"/>
    <w:rsid w:val="00653FA8"/>
    <w:rsid w:val="00654094"/>
    <w:rsid w:val="006543DF"/>
    <w:rsid w:val="006546E1"/>
    <w:rsid w:val="00654891"/>
    <w:rsid w:val="0065661C"/>
    <w:rsid w:val="0065723D"/>
    <w:rsid w:val="00660152"/>
    <w:rsid w:val="006627E9"/>
    <w:rsid w:val="006628F7"/>
    <w:rsid w:val="00662C50"/>
    <w:rsid w:val="0066378F"/>
    <w:rsid w:val="0066433B"/>
    <w:rsid w:val="006647D3"/>
    <w:rsid w:val="00665058"/>
    <w:rsid w:val="00667174"/>
    <w:rsid w:val="00671B87"/>
    <w:rsid w:val="00672315"/>
    <w:rsid w:val="006724A1"/>
    <w:rsid w:val="00673EF1"/>
    <w:rsid w:val="00680B51"/>
    <w:rsid w:val="00681721"/>
    <w:rsid w:val="00681A53"/>
    <w:rsid w:val="006822A8"/>
    <w:rsid w:val="00682566"/>
    <w:rsid w:val="00687750"/>
    <w:rsid w:val="0069380C"/>
    <w:rsid w:val="00695DB6"/>
    <w:rsid w:val="0069674D"/>
    <w:rsid w:val="006A05CF"/>
    <w:rsid w:val="006A4F05"/>
    <w:rsid w:val="006A5C22"/>
    <w:rsid w:val="006A665F"/>
    <w:rsid w:val="006A7E17"/>
    <w:rsid w:val="006B20CB"/>
    <w:rsid w:val="006B21AB"/>
    <w:rsid w:val="006B7315"/>
    <w:rsid w:val="006C1838"/>
    <w:rsid w:val="006C2DC4"/>
    <w:rsid w:val="006C5E96"/>
    <w:rsid w:val="006D0A93"/>
    <w:rsid w:val="006D0DEE"/>
    <w:rsid w:val="006D126B"/>
    <w:rsid w:val="006D5AB7"/>
    <w:rsid w:val="006E3C67"/>
    <w:rsid w:val="006E42DE"/>
    <w:rsid w:val="006E5304"/>
    <w:rsid w:val="006E5517"/>
    <w:rsid w:val="006E6169"/>
    <w:rsid w:val="006E6A68"/>
    <w:rsid w:val="006F033C"/>
    <w:rsid w:val="006F07BF"/>
    <w:rsid w:val="006F3FA2"/>
    <w:rsid w:val="006F7017"/>
    <w:rsid w:val="00701350"/>
    <w:rsid w:val="007040C9"/>
    <w:rsid w:val="007052FF"/>
    <w:rsid w:val="00710C21"/>
    <w:rsid w:val="007114C6"/>
    <w:rsid w:val="007209C8"/>
    <w:rsid w:val="007230E9"/>
    <w:rsid w:val="00730D8A"/>
    <w:rsid w:val="00730EC2"/>
    <w:rsid w:val="0073139C"/>
    <w:rsid w:val="00731BD7"/>
    <w:rsid w:val="00734456"/>
    <w:rsid w:val="00734F65"/>
    <w:rsid w:val="00736303"/>
    <w:rsid w:val="007369E3"/>
    <w:rsid w:val="007407F6"/>
    <w:rsid w:val="007410AB"/>
    <w:rsid w:val="00742765"/>
    <w:rsid w:val="0074719E"/>
    <w:rsid w:val="007504C7"/>
    <w:rsid w:val="00750985"/>
    <w:rsid w:val="00754399"/>
    <w:rsid w:val="007572BC"/>
    <w:rsid w:val="0075749D"/>
    <w:rsid w:val="00765A50"/>
    <w:rsid w:val="0077499F"/>
    <w:rsid w:val="00776FBC"/>
    <w:rsid w:val="0078172A"/>
    <w:rsid w:val="00782EAA"/>
    <w:rsid w:val="007848EA"/>
    <w:rsid w:val="00791397"/>
    <w:rsid w:val="007945FC"/>
    <w:rsid w:val="007A01A6"/>
    <w:rsid w:val="007A1467"/>
    <w:rsid w:val="007A18DA"/>
    <w:rsid w:val="007A2D5A"/>
    <w:rsid w:val="007A5A09"/>
    <w:rsid w:val="007A63E2"/>
    <w:rsid w:val="007B069F"/>
    <w:rsid w:val="007B117C"/>
    <w:rsid w:val="007B50D9"/>
    <w:rsid w:val="007B60ED"/>
    <w:rsid w:val="007B7C9E"/>
    <w:rsid w:val="007C194A"/>
    <w:rsid w:val="007C5B25"/>
    <w:rsid w:val="007C612C"/>
    <w:rsid w:val="007C73C0"/>
    <w:rsid w:val="007D48BF"/>
    <w:rsid w:val="007D51E2"/>
    <w:rsid w:val="007D589A"/>
    <w:rsid w:val="007D67F0"/>
    <w:rsid w:val="007D6984"/>
    <w:rsid w:val="007D768E"/>
    <w:rsid w:val="007D78B6"/>
    <w:rsid w:val="007E3B5D"/>
    <w:rsid w:val="007E4A4B"/>
    <w:rsid w:val="007E5B1D"/>
    <w:rsid w:val="007F0A77"/>
    <w:rsid w:val="007F3272"/>
    <w:rsid w:val="007F64BD"/>
    <w:rsid w:val="007F7814"/>
    <w:rsid w:val="007F7A71"/>
    <w:rsid w:val="007F7E55"/>
    <w:rsid w:val="00801BCA"/>
    <w:rsid w:val="00801D4C"/>
    <w:rsid w:val="0080206E"/>
    <w:rsid w:val="0080581F"/>
    <w:rsid w:val="00806253"/>
    <w:rsid w:val="00807217"/>
    <w:rsid w:val="00820E20"/>
    <w:rsid w:val="00821866"/>
    <w:rsid w:val="00821A32"/>
    <w:rsid w:val="00822B92"/>
    <w:rsid w:val="00823113"/>
    <w:rsid w:val="008235A3"/>
    <w:rsid w:val="00824998"/>
    <w:rsid w:val="008260B9"/>
    <w:rsid w:val="00826EE5"/>
    <w:rsid w:val="00831141"/>
    <w:rsid w:val="00832416"/>
    <w:rsid w:val="0083460F"/>
    <w:rsid w:val="008416B4"/>
    <w:rsid w:val="0084184D"/>
    <w:rsid w:val="008421F7"/>
    <w:rsid w:val="00842CFF"/>
    <w:rsid w:val="008529B1"/>
    <w:rsid w:val="008576B0"/>
    <w:rsid w:val="008667D6"/>
    <w:rsid w:val="008706C0"/>
    <w:rsid w:val="008722AD"/>
    <w:rsid w:val="00874214"/>
    <w:rsid w:val="00876CFB"/>
    <w:rsid w:val="00880134"/>
    <w:rsid w:val="008828D9"/>
    <w:rsid w:val="008834FE"/>
    <w:rsid w:val="0088405A"/>
    <w:rsid w:val="00884159"/>
    <w:rsid w:val="00884C1C"/>
    <w:rsid w:val="00886A6A"/>
    <w:rsid w:val="00890DC2"/>
    <w:rsid w:val="00893119"/>
    <w:rsid w:val="0089470F"/>
    <w:rsid w:val="008975A4"/>
    <w:rsid w:val="008A1B6B"/>
    <w:rsid w:val="008A2718"/>
    <w:rsid w:val="008A2DD2"/>
    <w:rsid w:val="008A3C1F"/>
    <w:rsid w:val="008A732C"/>
    <w:rsid w:val="008B16F8"/>
    <w:rsid w:val="008B2E41"/>
    <w:rsid w:val="008B3F17"/>
    <w:rsid w:val="008B4FD1"/>
    <w:rsid w:val="008B6CCB"/>
    <w:rsid w:val="008C1277"/>
    <w:rsid w:val="008C1441"/>
    <w:rsid w:val="008C3B3B"/>
    <w:rsid w:val="008C5D5C"/>
    <w:rsid w:val="008C63AB"/>
    <w:rsid w:val="008C6FF2"/>
    <w:rsid w:val="008D0917"/>
    <w:rsid w:val="008D23FB"/>
    <w:rsid w:val="008D5EF1"/>
    <w:rsid w:val="008E14F7"/>
    <w:rsid w:val="008E42C8"/>
    <w:rsid w:val="008E6F53"/>
    <w:rsid w:val="008E7B26"/>
    <w:rsid w:val="008F05A4"/>
    <w:rsid w:val="008F3EA1"/>
    <w:rsid w:val="008F4791"/>
    <w:rsid w:val="008F4F6D"/>
    <w:rsid w:val="008F7E04"/>
    <w:rsid w:val="0090207E"/>
    <w:rsid w:val="0090780E"/>
    <w:rsid w:val="00910D37"/>
    <w:rsid w:val="009129D3"/>
    <w:rsid w:val="00917A36"/>
    <w:rsid w:val="009205BD"/>
    <w:rsid w:val="00920722"/>
    <w:rsid w:val="00921718"/>
    <w:rsid w:val="00924204"/>
    <w:rsid w:val="00926029"/>
    <w:rsid w:val="0092767F"/>
    <w:rsid w:val="00930162"/>
    <w:rsid w:val="009327FB"/>
    <w:rsid w:val="009406D3"/>
    <w:rsid w:val="00940964"/>
    <w:rsid w:val="00942B62"/>
    <w:rsid w:val="009445C2"/>
    <w:rsid w:val="0094582F"/>
    <w:rsid w:val="00946F9F"/>
    <w:rsid w:val="009477A0"/>
    <w:rsid w:val="00952E90"/>
    <w:rsid w:val="009552AB"/>
    <w:rsid w:val="009559F6"/>
    <w:rsid w:val="00956D62"/>
    <w:rsid w:val="00957D4D"/>
    <w:rsid w:val="00960FFF"/>
    <w:rsid w:val="00961D0C"/>
    <w:rsid w:val="0096201B"/>
    <w:rsid w:val="0096251D"/>
    <w:rsid w:val="009642F6"/>
    <w:rsid w:val="009645C4"/>
    <w:rsid w:val="009652B3"/>
    <w:rsid w:val="00967C1D"/>
    <w:rsid w:val="00971E37"/>
    <w:rsid w:val="00976AE0"/>
    <w:rsid w:val="009774CA"/>
    <w:rsid w:val="00977DB5"/>
    <w:rsid w:val="00980440"/>
    <w:rsid w:val="009823F2"/>
    <w:rsid w:val="00982521"/>
    <w:rsid w:val="00983F03"/>
    <w:rsid w:val="009863A6"/>
    <w:rsid w:val="00990360"/>
    <w:rsid w:val="0099129D"/>
    <w:rsid w:val="00994466"/>
    <w:rsid w:val="009A10CA"/>
    <w:rsid w:val="009A3CBA"/>
    <w:rsid w:val="009A49FB"/>
    <w:rsid w:val="009A4B17"/>
    <w:rsid w:val="009A7AB8"/>
    <w:rsid w:val="009B0EA7"/>
    <w:rsid w:val="009B1933"/>
    <w:rsid w:val="009B1A22"/>
    <w:rsid w:val="009B2244"/>
    <w:rsid w:val="009B3038"/>
    <w:rsid w:val="009B7EDD"/>
    <w:rsid w:val="009C22B8"/>
    <w:rsid w:val="009C2479"/>
    <w:rsid w:val="009D26A1"/>
    <w:rsid w:val="009D29A0"/>
    <w:rsid w:val="009D661D"/>
    <w:rsid w:val="009D7381"/>
    <w:rsid w:val="009D77FC"/>
    <w:rsid w:val="009E08C0"/>
    <w:rsid w:val="009E2431"/>
    <w:rsid w:val="009E70C0"/>
    <w:rsid w:val="009F062D"/>
    <w:rsid w:val="009F6803"/>
    <w:rsid w:val="009F7657"/>
    <w:rsid w:val="009F793C"/>
    <w:rsid w:val="009F7991"/>
    <w:rsid w:val="00A000A5"/>
    <w:rsid w:val="00A03489"/>
    <w:rsid w:val="00A067E1"/>
    <w:rsid w:val="00A06C82"/>
    <w:rsid w:val="00A078A4"/>
    <w:rsid w:val="00A10D92"/>
    <w:rsid w:val="00A132DB"/>
    <w:rsid w:val="00A14914"/>
    <w:rsid w:val="00A166AF"/>
    <w:rsid w:val="00A16D10"/>
    <w:rsid w:val="00A17F40"/>
    <w:rsid w:val="00A21375"/>
    <w:rsid w:val="00A22049"/>
    <w:rsid w:val="00A3418C"/>
    <w:rsid w:val="00A34D04"/>
    <w:rsid w:val="00A36879"/>
    <w:rsid w:val="00A41788"/>
    <w:rsid w:val="00A43ADA"/>
    <w:rsid w:val="00A43F83"/>
    <w:rsid w:val="00A47ACC"/>
    <w:rsid w:val="00A50137"/>
    <w:rsid w:val="00A5071C"/>
    <w:rsid w:val="00A53038"/>
    <w:rsid w:val="00A56EE2"/>
    <w:rsid w:val="00A620EF"/>
    <w:rsid w:val="00A629AA"/>
    <w:rsid w:val="00A630C9"/>
    <w:rsid w:val="00A637AC"/>
    <w:rsid w:val="00A657EA"/>
    <w:rsid w:val="00A65CFC"/>
    <w:rsid w:val="00A667B9"/>
    <w:rsid w:val="00A66F5F"/>
    <w:rsid w:val="00A6728C"/>
    <w:rsid w:val="00A67778"/>
    <w:rsid w:val="00A67CF1"/>
    <w:rsid w:val="00A70335"/>
    <w:rsid w:val="00A84506"/>
    <w:rsid w:val="00A85A10"/>
    <w:rsid w:val="00A86799"/>
    <w:rsid w:val="00A871B3"/>
    <w:rsid w:val="00A9296C"/>
    <w:rsid w:val="00A95A6E"/>
    <w:rsid w:val="00AA012E"/>
    <w:rsid w:val="00AA0501"/>
    <w:rsid w:val="00AA0AA5"/>
    <w:rsid w:val="00AA19E5"/>
    <w:rsid w:val="00AA1D34"/>
    <w:rsid w:val="00AA3597"/>
    <w:rsid w:val="00AA3E27"/>
    <w:rsid w:val="00AA4CA7"/>
    <w:rsid w:val="00AA4E49"/>
    <w:rsid w:val="00AA6EAF"/>
    <w:rsid w:val="00AB120F"/>
    <w:rsid w:val="00AB1A07"/>
    <w:rsid w:val="00AB626B"/>
    <w:rsid w:val="00AC4584"/>
    <w:rsid w:val="00AC5781"/>
    <w:rsid w:val="00AC7596"/>
    <w:rsid w:val="00AD08A4"/>
    <w:rsid w:val="00AD3B51"/>
    <w:rsid w:val="00AD3E98"/>
    <w:rsid w:val="00AD6950"/>
    <w:rsid w:val="00AD740E"/>
    <w:rsid w:val="00AE617F"/>
    <w:rsid w:val="00AE7118"/>
    <w:rsid w:val="00AF3206"/>
    <w:rsid w:val="00AF679C"/>
    <w:rsid w:val="00AF6882"/>
    <w:rsid w:val="00AF780D"/>
    <w:rsid w:val="00B0622D"/>
    <w:rsid w:val="00B13814"/>
    <w:rsid w:val="00B151A1"/>
    <w:rsid w:val="00B17582"/>
    <w:rsid w:val="00B2151B"/>
    <w:rsid w:val="00B22A6B"/>
    <w:rsid w:val="00B22F3B"/>
    <w:rsid w:val="00B26941"/>
    <w:rsid w:val="00B26EEB"/>
    <w:rsid w:val="00B27C28"/>
    <w:rsid w:val="00B3095D"/>
    <w:rsid w:val="00B31806"/>
    <w:rsid w:val="00B31943"/>
    <w:rsid w:val="00B34129"/>
    <w:rsid w:val="00B36481"/>
    <w:rsid w:val="00B42F76"/>
    <w:rsid w:val="00B4345E"/>
    <w:rsid w:val="00B50A1A"/>
    <w:rsid w:val="00B54BC1"/>
    <w:rsid w:val="00B55AA4"/>
    <w:rsid w:val="00B622C7"/>
    <w:rsid w:val="00B63049"/>
    <w:rsid w:val="00B63195"/>
    <w:rsid w:val="00B63D33"/>
    <w:rsid w:val="00B652A5"/>
    <w:rsid w:val="00B70C64"/>
    <w:rsid w:val="00B716C9"/>
    <w:rsid w:val="00B75006"/>
    <w:rsid w:val="00B750FA"/>
    <w:rsid w:val="00B80A88"/>
    <w:rsid w:val="00B81BDE"/>
    <w:rsid w:val="00B92D26"/>
    <w:rsid w:val="00B9328A"/>
    <w:rsid w:val="00B93E5E"/>
    <w:rsid w:val="00B9460B"/>
    <w:rsid w:val="00B94DE5"/>
    <w:rsid w:val="00B9570E"/>
    <w:rsid w:val="00B97652"/>
    <w:rsid w:val="00BA09B4"/>
    <w:rsid w:val="00BA0BDF"/>
    <w:rsid w:val="00BA6BB6"/>
    <w:rsid w:val="00BB1C76"/>
    <w:rsid w:val="00BB33AD"/>
    <w:rsid w:val="00BB6AA8"/>
    <w:rsid w:val="00BB778C"/>
    <w:rsid w:val="00BC1ECC"/>
    <w:rsid w:val="00BC26C2"/>
    <w:rsid w:val="00BC597F"/>
    <w:rsid w:val="00BC60ED"/>
    <w:rsid w:val="00BD1D40"/>
    <w:rsid w:val="00BD1E6B"/>
    <w:rsid w:val="00BD2AF2"/>
    <w:rsid w:val="00BD30F5"/>
    <w:rsid w:val="00BD44D7"/>
    <w:rsid w:val="00BD702E"/>
    <w:rsid w:val="00BD7576"/>
    <w:rsid w:val="00BD7B66"/>
    <w:rsid w:val="00BE2A6E"/>
    <w:rsid w:val="00BE4825"/>
    <w:rsid w:val="00BE4F71"/>
    <w:rsid w:val="00BE76A9"/>
    <w:rsid w:val="00BF0282"/>
    <w:rsid w:val="00BF3848"/>
    <w:rsid w:val="00BF65DE"/>
    <w:rsid w:val="00BF6866"/>
    <w:rsid w:val="00C0045D"/>
    <w:rsid w:val="00C00CA0"/>
    <w:rsid w:val="00C0546C"/>
    <w:rsid w:val="00C066E7"/>
    <w:rsid w:val="00C074F1"/>
    <w:rsid w:val="00C14331"/>
    <w:rsid w:val="00C15798"/>
    <w:rsid w:val="00C15CB4"/>
    <w:rsid w:val="00C20081"/>
    <w:rsid w:val="00C229F3"/>
    <w:rsid w:val="00C23288"/>
    <w:rsid w:val="00C24F64"/>
    <w:rsid w:val="00C31B18"/>
    <w:rsid w:val="00C343DB"/>
    <w:rsid w:val="00C34A8D"/>
    <w:rsid w:val="00C360EB"/>
    <w:rsid w:val="00C37067"/>
    <w:rsid w:val="00C41E5B"/>
    <w:rsid w:val="00C4315E"/>
    <w:rsid w:val="00C45226"/>
    <w:rsid w:val="00C51317"/>
    <w:rsid w:val="00C54266"/>
    <w:rsid w:val="00C555C9"/>
    <w:rsid w:val="00C56A3B"/>
    <w:rsid w:val="00C56FF4"/>
    <w:rsid w:val="00C601F8"/>
    <w:rsid w:val="00C631C0"/>
    <w:rsid w:val="00C63D3B"/>
    <w:rsid w:val="00C63D70"/>
    <w:rsid w:val="00C650D4"/>
    <w:rsid w:val="00C67019"/>
    <w:rsid w:val="00C67611"/>
    <w:rsid w:val="00C7376C"/>
    <w:rsid w:val="00C73A10"/>
    <w:rsid w:val="00C76A3A"/>
    <w:rsid w:val="00C77046"/>
    <w:rsid w:val="00C84BA5"/>
    <w:rsid w:val="00C865C4"/>
    <w:rsid w:val="00C86E33"/>
    <w:rsid w:val="00C916EE"/>
    <w:rsid w:val="00C9275D"/>
    <w:rsid w:val="00C9326C"/>
    <w:rsid w:val="00C93EC9"/>
    <w:rsid w:val="00C94208"/>
    <w:rsid w:val="00C94D18"/>
    <w:rsid w:val="00CA3018"/>
    <w:rsid w:val="00CA4E49"/>
    <w:rsid w:val="00CA55B6"/>
    <w:rsid w:val="00CA7061"/>
    <w:rsid w:val="00CA7AE8"/>
    <w:rsid w:val="00CA7F22"/>
    <w:rsid w:val="00CB0235"/>
    <w:rsid w:val="00CB2544"/>
    <w:rsid w:val="00CB4595"/>
    <w:rsid w:val="00CB512A"/>
    <w:rsid w:val="00CC1A89"/>
    <w:rsid w:val="00CC337A"/>
    <w:rsid w:val="00CC656D"/>
    <w:rsid w:val="00CD4267"/>
    <w:rsid w:val="00CD731D"/>
    <w:rsid w:val="00CE38C3"/>
    <w:rsid w:val="00CE3FE5"/>
    <w:rsid w:val="00CE4A11"/>
    <w:rsid w:val="00CE619A"/>
    <w:rsid w:val="00CF0B3E"/>
    <w:rsid w:val="00CF0C02"/>
    <w:rsid w:val="00CF315A"/>
    <w:rsid w:val="00CF3B0C"/>
    <w:rsid w:val="00CF5FE0"/>
    <w:rsid w:val="00D00C41"/>
    <w:rsid w:val="00D02BAE"/>
    <w:rsid w:val="00D07EAA"/>
    <w:rsid w:val="00D10B65"/>
    <w:rsid w:val="00D13601"/>
    <w:rsid w:val="00D14D74"/>
    <w:rsid w:val="00D22457"/>
    <w:rsid w:val="00D23C5E"/>
    <w:rsid w:val="00D23F31"/>
    <w:rsid w:val="00D248B5"/>
    <w:rsid w:val="00D326F5"/>
    <w:rsid w:val="00D33882"/>
    <w:rsid w:val="00D4144E"/>
    <w:rsid w:val="00D4216F"/>
    <w:rsid w:val="00D441DD"/>
    <w:rsid w:val="00D450F0"/>
    <w:rsid w:val="00D46942"/>
    <w:rsid w:val="00D52197"/>
    <w:rsid w:val="00D5230E"/>
    <w:rsid w:val="00D53D89"/>
    <w:rsid w:val="00D53FA6"/>
    <w:rsid w:val="00D5781B"/>
    <w:rsid w:val="00D62792"/>
    <w:rsid w:val="00D63942"/>
    <w:rsid w:val="00D6505A"/>
    <w:rsid w:val="00D6654E"/>
    <w:rsid w:val="00D67C61"/>
    <w:rsid w:val="00D72898"/>
    <w:rsid w:val="00D729CE"/>
    <w:rsid w:val="00D732B7"/>
    <w:rsid w:val="00D7484F"/>
    <w:rsid w:val="00D75370"/>
    <w:rsid w:val="00D75709"/>
    <w:rsid w:val="00D813E2"/>
    <w:rsid w:val="00D81763"/>
    <w:rsid w:val="00D81F58"/>
    <w:rsid w:val="00D8336C"/>
    <w:rsid w:val="00D94687"/>
    <w:rsid w:val="00DA0EB7"/>
    <w:rsid w:val="00DA1FCA"/>
    <w:rsid w:val="00DA2B5A"/>
    <w:rsid w:val="00DA6782"/>
    <w:rsid w:val="00DB0833"/>
    <w:rsid w:val="00DB24D5"/>
    <w:rsid w:val="00DB4780"/>
    <w:rsid w:val="00DB54E6"/>
    <w:rsid w:val="00DB5575"/>
    <w:rsid w:val="00DB6585"/>
    <w:rsid w:val="00DB757B"/>
    <w:rsid w:val="00DC3892"/>
    <w:rsid w:val="00DC3A5E"/>
    <w:rsid w:val="00DD0DB6"/>
    <w:rsid w:val="00DD3708"/>
    <w:rsid w:val="00DD525E"/>
    <w:rsid w:val="00DD70D6"/>
    <w:rsid w:val="00DD7C52"/>
    <w:rsid w:val="00DE204A"/>
    <w:rsid w:val="00DE5706"/>
    <w:rsid w:val="00DE5FE6"/>
    <w:rsid w:val="00DE62B1"/>
    <w:rsid w:val="00DE7E65"/>
    <w:rsid w:val="00DF00EB"/>
    <w:rsid w:val="00DF1AD7"/>
    <w:rsid w:val="00DF64E9"/>
    <w:rsid w:val="00DF690E"/>
    <w:rsid w:val="00DF6BFF"/>
    <w:rsid w:val="00DF6E67"/>
    <w:rsid w:val="00E000CD"/>
    <w:rsid w:val="00E01CD6"/>
    <w:rsid w:val="00E02F46"/>
    <w:rsid w:val="00E0418E"/>
    <w:rsid w:val="00E04BA9"/>
    <w:rsid w:val="00E076F4"/>
    <w:rsid w:val="00E16895"/>
    <w:rsid w:val="00E16EE1"/>
    <w:rsid w:val="00E17F93"/>
    <w:rsid w:val="00E226F4"/>
    <w:rsid w:val="00E23476"/>
    <w:rsid w:val="00E23E4F"/>
    <w:rsid w:val="00E25BAB"/>
    <w:rsid w:val="00E33C74"/>
    <w:rsid w:val="00E345FA"/>
    <w:rsid w:val="00E36A5B"/>
    <w:rsid w:val="00E40FA1"/>
    <w:rsid w:val="00E463B5"/>
    <w:rsid w:val="00E4767B"/>
    <w:rsid w:val="00E5637A"/>
    <w:rsid w:val="00E5768F"/>
    <w:rsid w:val="00E57C7F"/>
    <w:rsid w:val="00E606BD"/>
    <w:rsid w:val="00E6098B"/>
    <w:rsid w:val="00E6117D"/>
    <w:rsid w:val="00E6251E"/>
    <w:rsid w:val="00E677A0"/>
    <w:rsid w:val="00E71125"/>
    <w:rsid w:val="00E71D09"/>
    <w:rsid w:val="00E77EE0"/>
    <w:rsid w:val="00E77F09"/>
    <w:rsid w:val="00E86EAA"/>
    <w:rsid w:val="00E94D14"/>
    <w:rsid w:val="00E968E0"/>
    <w:rsid w:val="00EA227A"/>
    <w:rsid w:val="00EA3CEE"/>
    <w:rsid w:val="00EA6357"/>
    <w:rsid w:val="00EA7025"/>
    <w:rsid w:val="00EB285B"/>
    <w:rsid w:val="00EB396E"/>
    <w:rsid w:val="00EB688E"/>
    <w:rsid w:val="00EC322E"/>
    <w:rsid w:val="00EC35EA"/>
    <w:rsid w:val="00EC6399"/>
    <w:rsid w:val="00EC66A1"/>
    <w:rsid w:val="00EC6C70"/>
    <w:rsid w:val="00ED359A"/>
    <w:rsid w:val="00ED4C29"/>
    <w:rsid w:val="00ED6197"/>
    <w:rsid w:val="00ED72F0"/>
    <w:rsid w:val="00EE0A73"/>
    <w:rsid w:val="00EE40A6"/>
    <w:rsid w:val="00EE4A48"/>
    <w:rsid w:val="00EE4C47"/>
    <w:rsid w:val="00EE4EE1"/>
    <w:rsid w:val="00EE53E9"/>
    <w:rsid w:val="00EE5E4D"/>
    <w:rsid w:val="00EF0CA2"/>
    <w:rsid w:val="00EF45A3"/>
    <w:rsid w:val="00EF6A2B"/>
    <w:rsid w:val="00F02A33"/>
    <w:rsid w:val="00F05A7F"/>
    <w:rsid w:val="00F07FAE"/>
    <w:rsid w:val="00F10622"/>
    <w:rsid w:val="00F109B5"/>
    <w:rsid w:val="00F110D4"/>
    <w:rsid w:val="00F138BF"/>
    <w:rsid w:val="00F1725E"/>
    <w:rsid w:val="00F22B1B"/>
    <w:rsid w:val="00F30C0F"/>
    <w:rsid w:val="00F3465A"/>
    <w:rsid w:val="00F36BCC"/>
    <w:rsid w:val="00F37BA7"/>
    <w:rsid w:val="00F44E7B"/>
    <w:rsid w:val="00F451F3"/>
    <w:rsid w:val="00F47000"/>
    <w:rsid w:val="00F47D57"/>
    <w:rsid w:val="00F503B6"/>
    <w:rsid w:val="00F50DCF"/>
    <w:rsid w:val="00F5300A"/>
    <w:rsid w:val="00F53BFF"/>
    <w:rsid w:val="00F56790"/>
    <w:rsid w:val="00F57118"/>
    <w:rsid w:val="00F61287"/>
    <w:rsid w:val="00F613E7"/>
    <w:rsid w:val="00F617EE"/>
    <w:rsid w:val="00F61FF4"/>
    <w:rsid w:val="00F63C5F"/>
    <w:rsid w:val="00F64299"/>
    <w:rsid w:val="00F72D12"/>
    <w:rsid w:val="00F7347F"/>
    <w:rsid w:val="00F74D8F"/>
    <w:rsid w:val="00F76965"/>
    <w:rsid w:val="00F8463D"/>
    <w:rsid w:val="00F863F8"/>
    <w:rsid w:val="00F96C2B"/>
    <w:rsid w:val="00FA02E0"/>
    <w:rsid w:val="00FA068E"/>
    <w:rsid w:val="00FA14AD"/>
    <w:rsid w:val="00FA2F14"/>
    <w:rsid w:val="00FA6FB6"/>
    <w:rsid w:val="00FB23D0"/>
    <w:rsid w:val="00FB2AC7"/>
    <w:rsid w:val="00FB371F"/>
    <w:rsid w:val="00FB47DB"/>
    <w:rsid w:val="00FB71D2"/>
    <w:rsid w:val="00FC466D"/>
    <w:rsid w:val="00FC59D1"/>
    <w:rsid w:val="00FC5DF5"/>
    <w:rsid w:val="00FD712D"/>
    <w:rsid w:val="00FE035B"/>
    <w:rsid w:val="00FE11B3"/>
    <w:rsid w:val="00FF0DF3"/>
    <w:rsid w:val="00FF19A1"/>
    <w:rsid w:val="00FF2D62"/>
    <w:rsid w:val="00FF33BE"/>
    <w:rsid w:val="00FF4AC4"/>
    <w:rsid w:val="00FF584E"/>
    <w:rsid w:val="00FF76AD"/>
    <w:rsid w:val="00FF7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2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81F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81FE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1FE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1F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367</Words>
  <Characters>2098</Characters>
  <Application>Microsoft Office Word</Application>
  <DocSecurity>0</DocSecurity>
  <Lines>17</Lines>
  <Paragraphs>4</Paragraphs>
  <ScaleCrop>false</ScaleCrop>
  <Company/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赵国力</dc:creator>
  <cp:lastModifiedBy>赵国力</cp:lastModifiedBy>
  <cp:revision>2</cp:revision>
  <dcterms:created xsi:type="dcterms:W3CDTF">2017-01-09T02:26:00Z</dcterms:created>
  <dcterms:modified xsi:type="dcterms:W3CDTF">2017-01-09T06:39:00Z</dcterms:modified>
</cp:coreProperties>
</file>